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ED" w:rsidRPr="000C653F" w:rsidRDefault="00E32DF5" w:rsidP="00D11557">
      <w:pPr>
        <w:jc w:val="center"/>
        <w:outlineLvl w:val="0"/>
        <w:rPr>
          <w:b/>
        </w:rPr>
      </w:pPr>
      <w:r w:rsidRPr="000C653F">
        <w:rPr>
          <w:b/>
        </w:rPr>
        <w:t xml:space="preserve">REPUBLIKA HRVATSKA </w:t>
      </w:r>
    </w:p>
    <w:p w:rsidR="00DD60ED" w:rsidRDefault="003239E8" w:rsidP="00D11557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MINISTARSTVO ZDRAVSTVA</w:t>
      </w:r>
    </w:p>
    <w:p w:rsidR="00E32DF5" w:rsidRPr="000C653F" w:rsidRDefault="00E32DF5" w:rsidP="00D11557">
      <w:pPr>
        <w:jc w:val="center"/>
        <w:outlineLvl w:val="0"/>
        <w:rPr>
          <w:b/>
        </w:rPr>
      </w:pPr>
    </w:p>
    <w:p w:rsidR="00DD60ED" w:rsidRPr="000C653F" w:rsidRDefault="00DD60ED" w:rsidP="0058554D">
      <w:pPr>
        <w:jc w:val="both"/>
      </w:pPr>
    </w:p>
    <w:p w:rsidR="00DD60ED" w:rsidRPr="00600E44" w:rsidRDefault="00600E44" w:rsidP="00600E44">
      <w:pPr>
        <w:jc w:val="right"/>
        <w:rPr>
          <w:b/>
          <w:u w:val="single"/>
        </w:rPr>
      </w:pPr>
      <w:r w:rsidRPr="00600E44">
        <w:rPr>
          <w:b/>
          <w:u w:val="single"/>
        </w:rPr>
        <w:t>NACRT</w:t>
      </w:r>
    </w:p>
    <w:p w:rsidR="00DD60ED" w:rsidRPr="00E32DF5" w:rsidRDefault="00DD60ED" w:rsidP="00E32DF5">
      <w:pPr>
        <w:jc w:val="right"/>
        <w:rPr>
          <w:b/>
          <w:sz w:val="28"/>
          <w:szCs w:val="28"/>
        </w:rPr>
      </w:pPr>
    </w:p>
    <w:p w:rsidR="00DD60ED" w:rsidRPr="000C653F" w:rsidRDefault="00DD60ED" w:rsidP="00530BCF">
      <w:pPr>
        <w:jc w:val="center"/>
        <w:rPr>
          <w:b/>
          <w:sz w:val="56"/>
          <w:szCs w:val="56"/>
        </w:rPr>
      </w:pPr>
    </w:p>
    <w:p w:rsidR="00DD60ED" w:rsidRPr="000C653F" w:rsidRDefault="00DD60ED" w:rsidP="00530BCF">
      <w:pPr>
        <w:jc w:val="center"/>
        <w:rPr>
          <w:b/>
          <w:sz w:val="56"/>
          <w:szCs w:val="56"/>
        </w:rPr>
      </w:pPr>
    </w:p>
    <w:p w:rsidR="00DD60ED" w:rsidRDefault="00DD60ED" w:rsidP="00530BCF">
      <w:pPr>
        <w:jc w:val="center"/>
        <w:rPr>
          <w:b/>
          <w:sz w:val="56"/>
          <w:szCs w:val="56"/>
        </w:rPr>
      </w:pPr>
    </w:p>
    <w:p w:rsidR="00E32DF5" w:rsidRDefault="00E32DF5" w:rsidP="00530BCF">
      <w:pPr>
        <w:jc w:val="center"/>
        <w:rPr>
          <w:b/>
          <w:sz w:val="56"/>
          <w:szCs w:val="56"/>
        </w:rPr>
      </w:pPr>
    </w:p>
    <w:p w:rsidR="00E32DF5" w:rsidRDefault="00E32DF5" w:rsidP="00E32DF5">
      <w:pPr>
        <w:rPr>
          <w:b/>
          <w:sz w:val="56"/>
          <w:szCs w:val="56"/>
        </w:rPr>
      </w:pPr>
    </w:p>
    <w:p w:rsidR="00E32DF5" w:rsidRPr="000C653F" w:rsidRDefault="00E32DF5" w:rsidP="00530BCF">
      <w:pPr>
        <w:jc w:val="center"/>
        <w:rPr>
          <w:b/>
          <w:sz w:val="56"/>
          <w:szCs w:val="56"/>
        </w:rPr>
      </w:pPr>
    </w:p>
    <w:p w:rsidR="00DD60ED" w:rsidRPr="00E32DF5" w:rsidRDefault="00DD60ED" w:rsidP="00530BCF">
      <w:pPr>
        <w:jc w:val="center"/>
        <w:rPr>
          <w:b/>
          <w:sz w:val="44"/>
          <w:szCs w:val="44"/>
        </w:rPr>
      </w:pPr>
      <w:r w:rsidRPr="00E32DF5">
        <w:rPr>
          <w:b/>
          <w:sz w:val="44"/>
          <w:szCs w:val="44"/>
        </w:rPr>
        <w:t xml:space="preserve">PROTOKOL O POSTUPANJU I PREPORUKE ZA ZAŠTITU OD VRUĆINE </w:t>
      </w:r>
    </w:p>
    <w:p w:rsidR="00DD60ED" w:rsidRPr="000C653F" w:rsidRDefault="00DD60ED" w:rsidP="00530BCF">
      <w:pPr>
        <w:jc w:val="both"/>
        <w:rPr>
          <w:b/>
        </w:rPr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Default="00DD60ED" w:rsidP="0058554D">
      <w:pPr>
        <w:jc w:val="both"/>
      </w:pPr>
    </w:p>
    <w:p w:rsidR="00E32DF5" w:rsidRDefault="00E32DF5" w:rsidP="0058554D">
      <w:pPr>
        <w:jc w:val="both"/>
      </w:pPr>
    </w:p>
    <w:p w:rsidR="00E32DF5" w:rsidRDefault="00E32DF5" w:rsidP="0058554D">
      <w:pPr>
        <w:jc w:val="both"/>
      </w:pPr>
    </w:p>
    <w:p w:rsidR="00E32DF5" w:rsidRDefault="00E32DF5" w:rsidP="0058554D">
      <w:pPr>
        <w:jc w:val="both"/>
      </w:pPr>
    </w:p>
    <w:p w:rsidR="00E32DF5" w:rsidRPr="000C653F" w:rsidRDefault="00E32DF5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pBdr>
          <w:bottom w:val="single" w:sz="12" w:space="1" w:color="auto"/>
        </w:pBdr>
        <w:jc w:val="both"/>
      </w:pPr>
    </w:p>
    <w:p w:rsidR="00E32DF5" w:rsidRPr="000C653F" w:rsidRDefault="00E32DF5" w:rsidP="0058554D">
      <w:pPr>
        <w:jc w:val="both"/>
      </w:pPr>
    </w:p>
    <w:p w:rsidR="00DD60ED" w:rsidRPr="00E32DF5" w:rsidRDefault="003239E8" w:rsidP="00EB09DF">
      <w:pPr>
        <w:jc w:val="center"/>
        <w:outlineLvl w:val="0"/>
        <w:rPr>
          <w:b/>
        </w:rPr>
      </w:pPr>
      <w:r>
        <w:rPr>
          <w:b/>
        </w:rPr>
        <w:t xml:space="preserve">Zagreb, </w:t>
      </w:r>
      <w:r w:rsidR="00B1263B">
        <w:rPr>
          <w:b/>
        </w:rPr>
        <w:t>travanj</w:t>
      </w:r>
      <w:r w:rsidR="00DD60ED" w:rsidRPr="00E32DF5">
        <w:rPr>
          <w:b/>
        </w:rPr>
        <w:t xml:space="preserve"> 201</w:t>
      </w:r>
      <w:r>
        <w:rPr>
          <w:b/>
        </w:rPr>
        <w:t>7</w:t>
      </w:r>
      <w:r w:rsidR="00DD60ED" w:rsidRPr="00E32DF5">
        <w:rPr>
          <w:b/>
        </w:rPr>
        <w:t>.</w:t>
      </w:r>
    </w:p>
    <w:p w:rsidR="00E32DF5" w:rsidRDefault="00E32DF5" w:rsidP="00EB09DF">
      <w:pPr>
        <w:jc w:val="both"/>
        <w:outlineLvl w:val="0"/>
        <w:rPr>
          <w:b/>
          <w:sz w:val="28"/>
          <w:szCs w:val="28"/>
        </w:rPr>
      </w:pPr>
    </w:p>
    <w:p w:rsidR="00DD60ED" w:rsidRPr="000C653F" w:rsidRDefault="00E32DF5" w:rsidP="00E32DF5">
      <w:pPr>
        <w:jc w:val="both"/>
        <w:outlineLvl w:val="0"/>
        <w:rPr>
          <w:b/>
        </w:rPr>
      </w:pPr>
      <w:r>
        <w:rPr>
          <w:b/>
          <w:sz w:val="28"/>
          <w:szCs w:val="28"/>
        </w:rPr>
        <w:br w:type="page"/>
      </w:r>
      <w:r w:rsidR="00DD60ED" w:rsidRPr="000C653F">
        <w:rPr>
          <w:b/>
          <w:sz w:val="28"/>
          <w:szCs w:val="28"/>
        </w:rPr>
        <w:t xml:space="preserve">UVOD </w:t>
      </w:r>
    </w:p>
    <w:p w:rsidR="0056608A" w:rsidRDefault="0056608A" w:rsidP="0056608A">
      <w:pPr>
        <w:spacing w:line="320" w:lineRule="atLeast"/>
        <w:jc w:val="both"/>
        <w:rPr>
          <w:rStyle w:val="longtext1"/>
          <w:sz w:val="24"/>
          <w:shd w:val="clear" w:color="auto" w:fill="FFFFFF"/>
        </w:rPr>
      </w:pPr>
    </w:p>
    <w:p w:rsidR="0056608A" w:rsidRPr="000C653F" w:rsidRDefault="0056608A" w:rsidP="0056608A">
      <w:pPr>
        <w:spacing w:line="320" w:lineRule="atLeast"/>
        <w:ind w:firstLine="720"/>
        <w:jc w:val="both"/>
        <w:rPr>
          <w:rStyle w:val="longtext1"/>
          <w:sz w:val="24"/>
          <w:shd w:val="clear" w:color="auto" w:fill="FFFFFF"/>
        </w:rPr>
      </w:pPr>
      <w:r w:rsidRPr="000C653F">
        <w:rPr>
          <w:rStyle w:val="longtext1"/>
          <w:sz w:val="24"/>
          <w:shd w:val="clear" w:color="auto" w:fill="FFFFFF"/>
        </w:rPr>
        <w:t>U zadnjem se desetljeću uočava trend porasta temperature u ljetnom razdoblju što utječe na zdravstveno stanje milijuna ljudi. Svijet već sada osjeća štetne učinke koji će se vjerojatno i povećati zbog toplinskih</w:t>
      </w:r>
      <w:r>
        <w:rPr>
          <w:rStyle w:val="longtext1"/>
          <w:sz w:val="24"/>
          <w:shd w:val="clear" w:color="auto" w:fill="FFFFFF"/>
        </w:rPr>
        <w:t xml:space="preserve"> valova</w:t>
      </w:r>
      <w:r w:rsidRPr="000C653F">
        <w:rPr>
          <w:rStyle w:val="longtext1"/>
          <w:sz w:val="24"/>
          <w:shd w:val="clear" w:color="auto" w:fill="FFFFFF"/>
        </w:rPr>
        <w:t>. U Europi je već zabilježen porast smrtnosti povezan s velikim vrućinama. Procjene za Europu ukazuju na vjerojatnost povećanja zdravstve</w:t>
      </w:r>
      <w:r>
        <w:rPr>
          <w:rStyle w:val="longtext1"/>
          <w:sz w:val="24"/>
          <w:shd w:val="clear" w:color="auto" w:fill="FFFFFF"/>
        </w:rPr>
        <w:t>nih rizika zbog toplinskih valova</w:t>
      </w:r>
      <w:r w:rsidRPr="000C653F">
        <w:rPr>
          <w:rStyle w:val="longtext1"/>
          <w:sz w:val="24"/>
          <w:shd w:val="clear" w:color="auto" w:fill="FFFFFF"/>
        </w:rPr>
        <w:t xml:space="preserve"> koji uzrokuju ozbiljne zdravstvene i socijalne posljedice. Oč</w:t>
      </w:r>
      <w:r>
        <w:rPr>
          <w:rStyle w:val="longtext1"/>
          <w:sz w:val="24"/>
          <w:shd w:val="clear" w:color="auto" w:fill="FFFFFF"/>
        </w:rPr>
        <w:t>ekuje se pojava toplinskih valova</w:t>
      </w:r>
      <w:r w:rsidRPr="000C653F">
        <w:rPr>
          <w:rStyle w:val="longtext1"/>
          <w:sz w:val="24"/>
          <w:shd w:val="clear" w:color="auto" w:fill="FFFFFF"/>
        </w:rPr>
        <w:t xml:space="preserve"> i u </w:t>
      </w:r>
      <w:r w:rsidR="0078718B">
        <w:rPr>
          <w:rStyle w:val="longtext1"/>
          <w:sz w:val="24"/>
          <w:shd w:val="clear" w:color="auto" w:fill="FFFFFF"/>
        </w:rPr>
        <w:t xml:space="preserve">Republici </w:t>
      </w:r>
      <w:r w:rsidRPr="000C653F">
        <w:rPr>
          <w:rStyle w:val="longtext1"/>
          <w:sz w:val="24"/>
          <w:shd w:val="clear" w:color="auto" w:fill="FFFFFF"/>
        </w:rPr>
        <w:t>Hrvatskoj, tako i porast stope smrtnosti. Pravovremene preventivne mjere mogu smanjiti broj umrlih od vrućina, što znač</w:t>
      </w:r>
      <w:r w:rsidR="00875F9C">
        <w:rPr>
          <w:rStyle w:val="longtext1"/>
          <w:sz w:val="24"/>
          <w:shd w:val="clear" w:color="auto" w:fill="FFFFFF"/>
        </w:rPr>
        <w:t xml:space="preserve">i da </w:t>
      </w:r>
      <w:r w:rsidRPr="000C653F">
        <w:rPr>
          <w:rStyle w:val="longtext1"/>
          <w:sz w:val="24"/>
          <w:shd w:val="clear" w:color="auto" w:fill="FFFFFF"/>
        </w:rPr>
        <w:t>mora</w:t>
      </w:r>
      <w:r w:rsidR="0078718B">
        <w:rPr>
          <w:rStyle w:val="longtext1"/>
          <w:sz w:val="24"/>
          <w:shd w:val="clear" w:color="auto" w:fill="FFFFFF"/>
        </w:rPr>
        <w:t>mo biti spremni</w:t>
      </w:r>
      <w:r w:rsidRPr="000C653F">
        <w:rPr>
          <w:rStyle w:val="longtext1"/>
          <w:sz w:val="24"/>
          <w:shd w:val="clear" w:color="auto" w:fill="FFFFFF"/>
        </w:rPr>
        <w:t xml:space="preserve"> ublažiti moguće negativne posljedice po zdravlje i brzo djelovati.</w:t>
      </w:r>
    </w:p>
    <w:p w:rsidR="00DD60ED" w:rsidRPr="000C653F" w:rsidRDefault="00DD60ED" w:rsidP="0058554D">
      <w:pPr>
        <w:jc w:val="both"/>
        <w:rPr>
          <w:b/>
        </w:rPr>
      </w:pPr>
    </w:p>
    <w:p w:rsidR="00DD60ED" w:rsidRPr="000C653F" w:rsidRDefault="00DD60ED" w:rsidP="00980FEE">
      <w:pPr>
        <w:spacing w:line="320" w:lineRule="atLeast"/>
        <w:ind w:firstLine="720"/>
        <w:jc w:val="both"/>
        <w:rPr>
          <w:rStyle w:val="longtext1"/>
          <w:sz w:val="24"/>
          <w:shd w:val="clear" w:color="auto" w:fill="FFFFFF"/>
        </w:rPr>
      </w:pPr>
      <w:r w:rsidRPr="000C653F">
        <w:rPr>
          <w:rStyle w:val="longtext1"/>
          <w:sz w:val="24"/>
          <w:shd w:val="clear" w:color="auto" w:fill="FFFFFF"/>
        </w:rPr>
        <w:t>Protokol</w:t>
      </w:r>
      <w:r w:rsidR="000B710B" w:rsidRPr="000B710B">
        <w:t xml:space="preserve"> </w:t>
      </w:r>
      <w:r w:rsidR="000B710B">
        <w:t>o postupanju i preporuke za zaštitu od vrućine (u daljnjem tekstu: Protokol</w:t>
      </w:r>
      <w:r w:rsidR="000B710B" w:rsidRPr="000C653F">
        <w:t xml:space="preserve">) </w:t>
      </w:r>
      <w:r w:rsidRPr="000C653F">
        <w:rPr>
          <w:rStyle w:val="longtext1"/>
          <w:sz w:val="24"/>
          <w:shd w:val="clear" w:color="auto" w:fill="FFFFFF"/>
        </w:rPr>
        <w:t xml:space="preserve"> uključuje potrebne postupke za pripravnost i djelovanje službe zdravstvene i socijalne skrbi te drugih institucija, na nacionalnoj i lokalnoj razini u sluča</w:t>
      </w:r>
      <w:r w:rsidR="008835B9">
        <w:rPr>
          <w:rStyle w:val="longtext1"/>
          <w:sz w:val="24"/>
          <w:shd w:val="clear" w:color="auto" w:fill="FFFFFF"/>
        </w:rPr>
        <w:t>ju opasnosti od toplinskog vala</w:t>
      </w:r>
      <w:r w:rsidRPr="000C653F">
        <w:rPr>
          <w:rStyle w:val="longtext1"/>
          <w:sz w:val="24"/>
          <w:shd w:val="clear" w:color="auto" w:fill="FFFFFF"/>
        </w:rPr>
        <w:t>. Uključene su i preporuke za smanjenje rizika kako za pojedince tako i u institucionalnim uvjetima. Protokolom se utvrđuje obveza pojedinih sudionik</w:t>
      </w:r>
      <w:r w:rsidR="008835B9">
        <w:rPr>
          <w:rStyle w:val="longtext1"/>
          <w:sz w:val="24"/>
          <w:shd w:val="clear" w:color="auto" w:fill="FFFFFF"/>
        </w:rPr>
        <w:t>a nakon prognoze toplinskog vala</w:t>
      </w:r>
      <w:r w:rsidRPr="000C653F">
        <w:rPr>
          <w:rStyle w:val="longtext1"/>
          <w:sz w:val="24"/>
          <w:shd w:val="clear" w:color="auto" w:fill="FFFFFF"/>
        </w:rPr>
        <w:t xml:space="preserve"> te savjeti kako reagirati i ponašati se tijekom vala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78718B" w:rsidP="00980FEE">
      <w:pPr>
        <w:spacing w:line="276" w:lineRule="auto"/>
        <w:ind w:firstLine="720"/>
        <w:jc w:val="both"/>
      </w:pPr>
      <w:r>
        <w:t>Postupanje prema Protokolu</w:t>
      </w:r>
      <w:r w:rsidR="000B710B">
        <w:t xml:space="preserve"> </w:t>
      </w:r>
      <w:r w:rsidR="007006E8">
        <w:t>provodit</w:t>
      </w:r>
      <w:r>
        <w:t xml:space="preserve"> će se u razdoblju od svibnja do listopada</w:t>
      </w:r>
      <w:r w:rsidR="00DD60ED" w:rsidRPr="000C653F">
        <w:t xml:space="preserve">. </w:t>
      </w:r>
      <w:r>
        <w:t>Ministarstvo zdravstva dostavi</w:t>
      </w:r>
      <w:r w:rsidR="000B710B">
        <w:t xml:space="preserve">ti će pisanu uputu o </w:t>
      </w:r>
      <w:r w:rsidR="00452AD7">
        <w:t>datumima početka i kraja</w:t>
      </w:r>
      <w:r w:rsidR="000B710B">
        <w:t xml:space="preserve"> </w:t>
      </w:r>
      <w:r>
        <w:t xml:space="preserve">provedbe </w:t>
      </w:r>
      <w:r w:rsidR="000B710B">
        <w:t>Protokola</w:t>
      </w:r>
      <w:r w:rsidR="00452AD7">
        <w:t xml:space="preserve"> za tekuću godinu</w:t>
      </w:r>
      <w:r>
        <w:t xml:space="preserve"> nadležnim tijelima sukladno stručnoj procjeni Državnog hidrometeorološkog zavoda </w:t>
      </w:r>
      <w:r w:rsidRPr="000C653F">
        <w:t>(u daljnjem tekstu: DHMZ)</w:t>
      </w:r>
      <w:r>
        <w:t>.</w:t>
      </w:r>
      <w:r w:rsidRPr="000C653F">
        <w:t xml:space="preserve"> </w:t>
      </w:r>
      <w:r w:rsidR="00DD60ED" w:rsidRPr="000C653F">
        <w:t>Na temelju analize dnevnih i noćnih temperatura u tom razdoblju D</w:t>
      </w:r>
      <w:r>
        <w:t>HMZ</w:t>
      </w:r>
      <w:r w:rsidR="00DD60ED" w:rsidRPr="000C653F">
        <w:t xml:space="preserve"> će prema definiranim graničnim vrijednostima (utemeljenim na zamijećenoj smrtnosti u regiji u odnosu na dnevne i noćne temperature, mjerene na d</w:t>
      </w:r>
      <w:r w:rsidR="00782377">
        <w:t>nevnoj osnovi,</w:t>
      </w:r>
      <w:r w:rsidR="003239E8">
        <w:t xml:space="preserve"> u </w:t>
      </w:r>
      <w:r w:rsidR="00782377">
        <w:t>utvrđenom razdoblju</w:t>
      </w:r>
      <w:r w:rsidR="00DB0215">
        <w:t>)</w:t>
      </w:r>
      <w:r w:rsidR="00782377">
        <w:t xml:space="preserve"> </w:t>
      </w:r>
      <w:r w:rsidR="00DD60ED" w:rsidRPr="000C653F">
        <w:t xml:space="preserve"> prognozirati približavanje toplinskog vala. DHMZ može dati orijentacijske dugoročne prognoze za tri mjeseca unaprijed bazirane na razlikama s prosječnim temperaturama te informacije o temperaturama za tjedan ili vrlo precizno za četiri dana unaprijed. Kritične temperature razlik</w:t>
      </w:r>
      <w:r w:rsidR="00DD60ED" w:rsidRPr="00710FF2">
        <w:t>uj</w:t>
      </w:r>
      <w:r w:rsidR="00710FF2" w:rsidRPr="00710FF2">
        <w:t>u</w:t>
      </w:r>
      <w:r w:rsidR="00DD60ED" w:rsidRPr="00710FF2">
        <w:t xml:space="preserve"> </w:t>
      </w:r>
      <w:r w:rsidR="00DD60ED" w:rsidRPr="000C653F">
        <w:t xml:space="preserve">se po regijama, a podatke o tome ima DHMZ. U opasnosti od velikih vrućina može biti cijela </w:t>
      </w:r>
      <w:r w:rsidR="00875F9C">
        <w:t xml:space="preserve">Republika </w:t>
      </w:r>
      <w:r w:rsidR="00DD60ED" w:rsidRPr="000C653F">
        <w:t>Hrvatska ili samo neka regija. Upozorenje se šalje svima, ali treba navesti koja regija je u opasnosti.</w:t>
      </w:r>
    </w:p>
    <w:p w:rsidR="00DD60ED" w:rsidRPr="000C653F" w:rsidRDefault="00DD60ED" w:rsidP="00F6762A">
      <w:pPr>
        <w:spacing w:line="320" w:lineRule="atLeast"/>
        <w:jc w:val="both"/>
      </w:pPr>
    </w:p>
    <w:p w:rsidR="00DD60ED" w:rsidRDefault="00DD60ED" w:rsidP="00980FEE">
      <w:pPr>
        <w:spacing w:line="320" w:lineRule="atLeast"/>
        <w:ind w:firstLine="720"/>
        <w:jc w:val="both"/>
      </w:pPr>
      <w:r w:rsidRPr="000C653F">
        <w:t xml:space="preserve">DHMZ će, u navedenom razdoblju, stalno pratiti temperature i u slučaju kada postoji 70% vjerojatnost da temperatura prijeđe prag (oko </w:t>
      </w:r>
      <w:smartTag w:uri="urn:schemas-microsoft-com:office:smarttags" w:element="metricconverter">
        <w:smartTagPr>
          <w:attr w:name="ProductID" w:val="35ﾰC"/>
        </w:smartTagPr>
        <w:r w:rsidRPr="000C653F">
          <w:t>35°C</w:t>
        </w:r>
      </w:smartTag>
      <w:r w:rsidRPr="000C653F">
        <w:t>, ali to ovisi o regiji), iz</w:t>
      </w:r>
      <w:r w:rsidR="00D5031E">
        <w:t>vještavati Ministarstvo zdravstva</w:t>
      </w:r>
      <w:r w:rsidRPr="000C653F">
        <w:t xml:space="preserve"> i Hrvatski zavod za javno zdravstvo (u daljnjem tekstu: HZJZ) o nastupanju toplinskog vala tj. da je dosegnut prag visokih temperatura u jednoj regiji ili više njih. Najveći broj smrti događa se u prva dva dana nakon pojave opasne temperature te kada razdoblje opasnih temperatura potraje dulje vrijeme. Važno je djelovati žurno da bi se smanjili rizični čimbenici i zaštitilo pučanstvo od štetnih pos</w:t>
      </w:r>
      <w:r w:rsidR="008835B9">
        <w:t>ljedica mogućih toplinskih valova</w:t>
      </w:r>
      <w:r w:rsidR="00D5031E">
        <w:t>. Ministarstvo zdravstva</w:t>
      </w:r>
      <w:r w:rsidRPr="000C653F">
        <w:t xml:space="preserve"> izdat će upozorenje putem HZJZ</w:t>
      </w:r>
      <w:r w:rsidR="00F97033">
        <w:t>-a</w:t>
      </w:r>
      <w:r w:rsidRPr="000C653F">
        <w:t xml:space="preserve">, a HZJZ će upozorenje proslijediti županijskim zavodima za javno zdravstvo/zavodu za javno zdravstvo Grada Zagreba – posebno za najugroženija područja. HZJZ ima obvezu detaljno razraditi sustav prenošenja informacija putem unaprijed utvrđenih zaduženih osoba i njihovih kontakata. </w:t>
      </w:r>
    </w:p>
    <w:p w:rsidR="008835B9" w:rsidRPr="000C653F" w:rsidRDefault="008835B9" w:rsidP="00980FEE">
      <w:pPr>
        <w:spacing w:line="320" w:lineRule="atLeast"/>
        <w:ind w:firstLine="720"/>
        <w:jc w:val="both"/>
      </w:pPr>
    </w:p>
    <w:p w:rsidR="00DD60ED" w:rsidRDefault="00DD60ED" w:rsidP="0058554D">
      <w:pPr>
        <w:jc w:val="both"/>
        <w:rPr>
          <w:b/>
        </w:rPr>
      </w:pPr>
    </w:p>
    <w:p w:rsidR="00BF5772" w:rsidRDefault="00BF5772" w:rsidP="0058554D">
      <w:pPr>
        <w:jc w:val="both"/>
        <w:rPr>
          <w:b/>
        </w:rPr>
      </w:pPr>
    </w:p>
    <w:p w:rsidR="00BF5772" w:rsidRPr="000C653F" w:rsidRDefault="00BF5772" w:rsidP="0058554D">
      <w:pPr>
        <w:jc w:val="both"/>
        <w:rPr>
          <w:b/>
        </w:rPr>
      </w:pPr>
    </w:p>
    <w:p w:rsidR="00DD60ED" w:rsidRPr="000C653F" w:rsidRDefault="00DD60ED" w:rsidP="00EB09DF">
      <w:pPr>
        <w:jc w:val="both"/>
        <w:outlineLvl w:val="0"/>
        <w:rPr>
          <w:b/>
        </w:rPr>
      </w:pPr>
      <w:r w:rsidRPr="000C653F">
        <w:rPr>
          <w:b/>
        </w:rPr>
        <w:t>ORGANIZACIJSKA STRUKTURA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HZJZ dalje obavještava:</w:t>
      </w:r>
    </w:p>
    <w:p w:rsidR="00DD60ED" w:rsidRPr="000C653F" w:rsidRDefault="00CA7986" w:rsidP="0058554D">
      <w:pPr>
        <w:numPr>
          <w:ilvl w:val="1"/>
          <w:numId w:val="19"/>
        </w:numPr>
        <w:jc w:val="both"/>
      </w:pPr>
      <w:r>
        <w:t>z</w:t>
      </w:r>
      <w:r w:rsidR="00DD60ED" w:rsidRPr="000C653F">
        <w:t xml:space="preserve">avode za javno zdravstvo – putem mreže zavoda 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Referentni centar Ministarstva zdrav</w:t>
      </w:r>
      <w:r w:rsidR="00D5031E">
        <w:t>stva</w:t>
      </w:r>
      <w:r w:rsidRPr="000C653F">
        <w:t xml:space="preserve"> za zaštitu zdravlja starijih osoba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Ministarstvo znanosti</w:t>
      </w:r>
      <w:r w:rsidR="00D5031E">
        <w:t xml:space="preserve"> i obrazovanja</w:t>
      </w:r>
    </w:p>
    <w:p w:rsidR="00DD60ED" w:rsidRPr="000C653F" w:rsidRDefault="00D5031E" w:rsidP="0058554D">
      <w:pPr>
        <w:numPr>
          <w:ilvl w:val="1"/>
          <w:numId w:val="19"/>
        </w:numPr>
        <w:jc w:val="both"/>
      </w:pPr>
      <w:r w:rsidRPr="00D5031E">
        <w:t>Ministarstvo za demografi</w:t>
      </w:r>
      <w:r w:rsidR="00F85820">
        <w:t xml:space="preserve">ju, obitelj, mlade i socijalnu </w:t>
      </w:r>
      <w:r w:rsidRPr="00D5031E">
        <w:t>politiku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 xml:space="preserve">Hrvatski zavod </w:t>
      </w:r>
      <w:r w:rsidR="009C6716">
        <w:t>za zaštitu zdravlja i sigurnost</w:t>
      </w:r>
      <w:r w:rsidRPr="000C653F">
        <w:t xml:space="preserve"> na radu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Hrvatski zavod za zdravstveno osiguranje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Hrvatski zavod za hitnu medicinu</w:t>
      </w:r>
    </w:p>
    <w:p w:rsidR="00DD60ED" w:rsidRPr="00DB4542" w:rsidRDefault="00DD60ED" w:rsidP="0058554D">
      <w:pPr>
        <w:numPr>
          <w:ilvl w:val="1"/>
          <w:numId w:val="19"/>
        </w:numPr>
        <w:jc w:val="both"/>
      </w:pPr>
      <w:r w:rsidRPr="00DB4542">
        <w:t>Hrv</w:t>
      </w:r>
      <w:r w:rsidR="0050757F">
        <w:t>atski C</w:t>
      </w:r>
      <w:r w:rsidRPr="00DB4542">
        <w:t>rveni križ</w:t>
      </w:r>
    </w:p>
    <w:p w:rsidR="00DD60ED" w:rsidRPr="00DB4542" w:rsidRDefault="00DD60ED" w:rsidP="000E05DF">
      <w:pPr>
        <w:numPr>
          <w:ilvl w:val="1"/>
          <w:numId w:val="19"/>
        </w:numPr>
        <w:jc w:val="both"/>
      </w:pPr>
      <w:r w:rsidRPr="00DB4542">
        <w:t>HINA</w:t>
      </w:r>
    </w:p>
    <w:p w:rsidR="000E05DF" w:rsidRPr="00DB4542" w:rsidRDefault="000E05DF" w:rsidP="000E05DF">
      <w:pPr>
        <w:numPr>
          <w:ilvl w:val="1"/>
          <w:numId w:val="19"/>
        </w:numPr>
        <w:jc w:val="both"/>
      </w:pPr>
      <w:r w:rsidRPr="00DB4542">
        <w:t>Državnu upravu za zaštitu i spašavanje – Državni centar zaštite i spašavanja</w:t>
      </w:r>
    </w:p>
    <w:p w:rsidR="00DD60ED" w:rsidRDefault="00CA7986" w:rsidP="0058554D">
      <w:pPr>
        <w:numPr>
          <w:ilvl w:val="1"/>
          <w:numId w:val="19"/>
        </w:numPr>
        <w:jc w:val="both"/>
      </w:pPr>
      <w:r>
        <w:t>Hrvatsku t</w:t>
      </w:r>
      <w:r w:rsidR="00DD60ED" w:rsidRPr="000C653F">
        <w:t>urističk</w:t>
      </w:r>
      <w:r w:rsidR="009463F4">
        <w:t>u</w:t>
      </w:r>
      <w:r w:rsidR="00DD60ED" w:rsidRPr="000C653F">
        <w:t xml:space="preserve"> zajednic</w:t>
      </w:r>
      <w:r w:rsidR="009463F4">
        <w:t>u</w:t>
      </w:r>
      <w:r w:rsidR="00DD60ED" w:rsidRPr="000C653F">
        <w:t>.</w:t>
      </w:r>
    </w:p>
    <w:p w:rsidR="00912D86" w:rsidRPr="000C653F" w:rsidRDefault="00912D86" w:rsidP="00E16DA3">
      <w:pPr>
        <w:ind w:left="1440"/>
        <w:jc w:val="both"/>
      </w:pPr>
    </w:p>
    <w:p w:rsidR="00DD60ED" w:rsidRPr="000C653F" w:rsidRDefault="00DD60ED" w:rsidP="0058554D">
      <w:pPr>
        <w:jc w:val="both"/>
      </w:pPr>
      <w:r w:rsidRPr="00185369">
        <w:rPr>
          <w:b/>
          <w:bCs/>
        </w:rPr>
        <w:t>Zavodi za javno zdravstvo</w:t>
      </w:r>
      <w:r w:rsidRPr="000C653F">
        <w:t xml:space="preserve"> obavještavaju sve zdravstvene i druge ustanove na njihovom području o nadolazećem toplinskom valu. Posebno se to odnosi na informacije upozorenja u regiji</w:t>
      </w:r>
      <w:r>
        <w:t xml:space="preserve"> u kojoj je proglašena opasnost.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b</w:t>
      </w:r>
      <w:r w:rsidR="00DD60ED" w:rsidRPr="000C653F">
        <w:t xml:space="preserve">olnice, </w:t>
      </w:r>
    </w:p>
    <w:p w:rsidR="00C4008E" w:rsidRDefault="00CA7986" w:rsidP="008835B9">
      <w:pPr>
        <w:numPr>
          <w:ilvl w:val="1"/>
          <w:numId w:val="25"/>
        </w:numPr>
        <w:jc w:val="both"/>
      </w:pPr>
      <w:r>
        <w:t>ž</w:t>
      </w:r>
      <w:r w:rsidR="008835B9">
        <w:t xml:space="preserve">upanijske zavode </w:t>
      </w:r>
      <w:r w:rsidR="00DD60ED" w:rsidRPr="000C653F">
        <w:t xml:space="preserve">za hitnu medicinu, </w:t>
      </w:r>
    </w:p>
    <w:p w:rsidR="00DD60ED" w:rsidRPr="000C653F" w:rsidRDefault="00CA7986" w:rsidP="008835B9">
      <w:pPr>
        <w:numPr>
          <w:ilvl w:val="1"/>
          <w:numId w:val="25"/>
        </w:numPr>
        <w:jc w:val="both"/>
      </w:pPr>
      <w:r>
        <w:t>d</w:t>
      </w:r>
      <w:r w:rsidR="00C4008E">
        <w:t>omove zdravlja,</w:t>
      </w:r>
      <w:r w:rsidR="00DD60ED" w:rsidRPr="000C653F">
        <w:t xml:space="preserve"> 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u</w:t>
      </w:r>
      <w:r w:rsidR="00DD60ED" w:rsidRPr="000C653F">
        <w:t>pravna tijela za zdravstvo, obrazovanje i socijalnu skrb – lokalna samouprava,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d</w:t>
      </w:r>
      <w:r w:rsidR="0050757F">
        <w:t>ruštva Crvenog</w:t>
      </w:r>
      <w:r w:rsidR="00DD60ED" w:rsidRPr="000C653F">
        <w:t xml:space="preserve"> križ</w:t>
      </w:r>
      <w:r w:rsidR="0050757F">
        <w:t>a</w:t>
      </w:r>
      <w:r w:rsidR="00DD60ED" w:rsidRPr="000C653F">
        <w:t>,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m</w:t>
      </w:r>
      <w:r w:rsidR="00DD60ED" w:rsidRPr="000C653F">
        <w:t>edije.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Referent</w:t>
      </w:r>
      <w:r w:rsidR="00F85820">
        <w:t>ni centar Ministarstva zdravstva</w:t>
      </w:r>
      <w:r w:rsidRPr="000C653F">
        <w:t xml:space="preserve"> za zaštitu zdravlja starijih osoba preuzima obvezu kontaktiranja i obavještavanja svih institucija/domova za starije osobe.</w:t>
      </w:r>
    </w:p>
    <w:p w:rsidR="00DD60ED" w:rsidRPr="000C653F" w:rsidRDefault="00DD60ED" w:rsidP="0058554D">
      <w:pPr>
        <w:jc w:val="both"/>
      </w:pPr>
    </w:p>
    <w:p w:rsidR="00DD60ED" w:rsidRPr="000C653F" w:rsidRDefault="00FD31EA" w:rsidP="0058554D">
      <w:pPr>
        <w:jc w:val="both"/>
      </w:pPr>
      <w:r w:rsidRPr="00FD31EA">
        <w:t xml:space="preserve">Hrvatski zavod za zaštitu zdravlja i sigurnost na radu </w:t>
      </w:r>
      <w:r w:rsidR="00DD60ED" w:rsidRPr="00FD31EA">
        <w:t>na</w:t>
      </w:r>
      <w:r w:rsidR="00DD60ED" w:rsidRPr="000C653F">
        <w:t xml:space="preserve"> svojim mrežnim stranicama </w:t>
      </w:r>
      <w:hyperlink r:id="rId8" w:history="1">
        <w:r w:rsidR="00DD60ED" w:rsidRPr="000C653F">
          <w:rPr>
            <w:rStyle w:val="Hyperlink"/>
            <w:color w:val="auto"/>
          </w:rPr>
          <w:t>http://www.hzzzsr.hr/</w:t>
        </w:r>
      </w:hyperlink>
      <w:r w:rsidR="00DD60ED" w:rsidRPr="000C653F">
        <w:t xml:space="preserve">  ima smjernice za rad na otvoreno</w:t>
      </w:r>
      <w:r w:rsidR="00DD60ED">
        <w:t>m</w:t>
      </w:r>
      <w:r w:rsidR="00DD60ED" w:rsidRPr="000C653F">
        <w:t xml:space="preserve"> u uvjetima visokih temperatura. </w:t>
      </w:r>
    </w:p>
    <w:p w:rsidR="00DD60ED" w:rsidRPr="000C653F" w:rsidRDefault="00DD60ED" w:rsidP="0058554D">
      <w:pPr>
        <w:jc w:val="both"/>
      </w:pPr>
    </w:p>
    <w:p w:rsidR="006F44A1" w:rsidRDefault="00DD60ED" w:rsidP="0058554D">
      <w:pPr>
        <w:jc w:val="both"/>
      </w:pPr>
      <w:r w:rsidRPr="000C653F">
        <w:t>Upozorenje treba biti objavljeno i putem medija (radio, TV, mrežne stranice i novinska vremenska prognoza).</w:t>
      </w:r>
    </w:p>
    <w:p w:rsidR="00912D86" w:rsidRPr="000C653F" w:rsidRDefault="00912D86" w:rsidP="0058554D">
      <w:pPr>
        <w:jc w:val="both"/>
      </w:pPr>
    </w:p>
    <w:p w:rsidR="00DD60ED" w:rsidRPr="00501370" w:rsidRDefault="00DD60ED" w:rsidP="00EB09DF">
      <w:pPr>
        <w:jc w:val="both"/>
        <w:outlineLvl w:val="0"/>
        <w:rPr>
          <w:b/>
        </w:rPr>
      </w:pPr>
      <w:r w:rsidRPr="00501370">
        <w:rPr>
          <w:b/>
        </w:rPr>
        <w:t>Podaci s terena</w:t>
      </w:r>
    </w:p>
    <w:p w:rsidR="00DD60ED" w:rsidRPr="000C653F" w:rsidRDefault="006F44A1" w:rsidP="00D549A0">
      <w:pPr>
        <w:jc w:val="both"/>
      </w:pPr>
      <w:r w:rsidRPr="00501370">
        <w:t>HZJZ će pratiti povećanje pobola i smrtnosti vezano uz povišene temperature. Za razdoblje praćenja potrebno je pripremiti izvještaje o smrtnosti i pobolu za sve dijagnoze. Županijski zavodi za hitnu medicinu prikupljaju dnevne podatke i šalju ih u elektroničkom obliku HZJZ-u</w:t>
      </w:r>
      <w:r w:rsidR="005C23EE" w:rsidRPr="00501370">
        <w:t xml:space="preserve"> svakodnevno</w:t>
      </w:r>
      <w:r w:rsidRPr="00501370">
        <w:t xml:space="preserve">. Svi županijski zavodi za hitnu medicinu koji su uključeni u e-Hitnu, HZJZ-u šalju podatke iz tog sustava, </w:t>
      </w:r>
      <w:r w:rsidR="005C23EE" w:rsidRPr="00501370">
        <w:t>a</w:t>
      </w:r>
      <w:r w:rsidRPr="00501370">
        <w:t xml:space="preserve"> </w:t>
      </w:r>
      <w:r w:rsidRPr="00501370">
        <w:rPr>
          <w:lang w:val="en-US"/>
        </w:rPr>
        <w:t>Zavod za hitnu medicinu Varaždinske županije</w:t>
      </w:r>
      <w:r w:rsidRPr="00501370">
        <w:t xml:space="preserve"> i </w:t>
      </w:r>
      <w:hyperlink r:id="rId9" w:history="1">
        <w:r w:rsidRPr="00501370">
          <w:rPr>
            <w:lang w:val="en-US"/>
          </w:rPr>
          <w:t>Nastavni zavod za hitnu medicinu Grada Zagreba</w:t>
        </w:r>
      </w:hyperlink>
      <w:r w:rsidRPr="00501370">
        <w:t xml:space="preserve"> </w:t>
      </w:r>
      <w:r w:rsidR="007B566C" w:rsidRPr="00501370">
        <w:t xml:space="preserve">dostavljaju </w:t>
      </w:r>
      <w:r w:rsidRPr="00501370">
        <w:t>podatke iz svojeg sustava</w:t>
      </w:r>
      <w:r w:rsidR="005C23EE" w:rsidRPr="00501370">
        <w:t xml:space="preserve"> na </w:t>
      </w:r>
      <w:hyperlink r:id="rId10" w:history="1">
        <w:r w:rsidR="003E7D3D" w:rsidRPr="00501370">
          <w:rPr>
            <w:rStyle w:val="Hyperlink"/>
            <w:color w:val="auto"/>
          </w:rPr>
          <w:t>klima_i_zdravlje@hzjz.hr</w:t>
        </w:r>
      </w:hyperlink>
      <w:r w:rsidR="003E7D3D" w:rsidRPr="00501370">
        <w:t xml:space="preserve"> </w:t>
      </w:r>
      <w:r w:rsidR="005C23EE" w:rsidRPr="00501370">
        <w:t>u tabličnom obliku</w:t>
      </w:r>
      <w:r w:rsidR="007B566C" w:rsidRPr="00501370">
        <w:t>.</w:t>
      </w:r>
      <w:r w:rsidRPr="003E7D3D">
        <w:rPr>
          <w:color w:val="FF0000"/>
        </w:rPr>
        <w:t xml:space="preserve"> </w:t>
      </w:r>
      <w:r>
        <w:t>Podatke</w:t>
      </w:r>
      <w:r w:rsidRPr="006F44A1">
        <w:t xml:space="preserve"> iz bolničke hitne medicine</w:t>
      </w:r>
      <w:r w:rsidR="00333540">
        <w:t xml:space="preserve"> (OHBP)</w:t>
      </w:r>
      <w:r w:rsidRPr="006F44A1">
        <w:t xml:space="preserve"> elektroničkim putem šalj</w:t>
      </w:r>
      <w:r w:rsidR="00333540">
        <w:t>u bolnice i</w:t>
      </w:r>
      <w:r w:rsidR="004F37C3">
        <w:t xml:space="preserve"> Hrvatski zavod za zdravstveno osiguranje (u daljnjem tekstu: </w:t>
      </w:r>
      <w:r w:rsidRPr="006F44A1">
        <w:t>HZZO</w:t>
      </w:r>
      <w:r w:rsidR="004F37C3">
        <w:t>)</w:t>
      </w:r>
      <w:r w:rsidRPr="006F44A1">
        <w:t xml:space="preserve"> u HZJZ</w:t>
      </w:r>
      <w:r w:rsidR="009B63DE">
        <w:t xml:space="preserve"> </w:t>
      </w:r>
      <w:r w:rsidR="004944F2">
        <w:t>jednom mjesečno</w:t>
      </w:r>
      <w:r w:rsidRPr="006F44A1">
        <w:t xml:space="preserve">. HZZO najmanje jednom mjesečno HZJZ-u šalje podatke o utvrđenim </w:t>
      </w:r>
      <w:r w:rsidR="004202BA">
        <w:t xml:space="preserve">parametrima </w:t>
      </w:r>
      <w:r w:rsidRPr="006F44A1">
        <w:t>iz primarne zdravstvene zaštite (od liječnika opće/obiteljske medicine i pedijat</w:t>
      </w:r>
      <w:r w:rsidR="004202BA">
        <w:t>a</w:t>
      </w:r>
      <w:r w:rsidRPr="006F44A1">
        <w:t>ra). HZZO i HZJZ će međusobno utvrditi strukturu i način razmjene podataka za pobol. Podaci o smrtnosti dostavljati će se HZJZ-u iz svih gore navedenih izvora te će se razvijati način razmjene, analize i interpretacije podataka</w:t>
      </w:r>
      <w:r w:rsidR="00911428">
        <w:t xml:space="preserve"> i</w:t>
      </w:r>
      <w:r w:rsidR="004E7C6F">
        <w:t xml:space="preserve"> </w:t>
      </w:r>
      <w:r w:rsidR="00911428">
        <w:t>iz</w:t>
      </w:r>
      <w:r w:rsidR="004E7C6F">
        <w:t xml:space="preserve"> DSZ agregirani podaci</w:t>
      </w:r>
      <w:r w:rsidRPr="006F44A1">
        <w:t>.</w:t>
      </w:r>
      <w:r w:rsidR="004F37C3">
        <w:t xml:space="preserve"> </w:t>
      </w:r>
      <w:r w:rsidR="00DD60ED" w:rsidRPr="000C653F">
        <w:t>HZJZ će izvještaje s objedinjenim podacima na razini države</w:t>
      </w:r>
      <w:r w:rsidR="00F85820">
        <w:t xml:space="preserve"> dostaviti Ministarstvu zdravstva</w:t>
      </w:r>
      <w:r w:rsidR="00DD60ED" w:rsidRPr="000C653F">
        <w:t xml:space="preserve">. </w:t>
      </w:r>
    </w:p>
    <w:p w:rsidR="00973D83" w:rsidRDefault="00DD60ED" w:rsidP="004229A8">
      <w:pPr>
        <w:jc w:val="both"/>
      </w:pPr>
      <w:r w:rsidRPr="000C653F">
        <w:t xml:space="preserve">Svi podaci u HZJZ se šalju na mail adresu: </w:t>
      </w:r>
      <w:hyperlink r:id="rId11" w:history="1">
        <w:r w:rsidRPr="000C653F">
          <w:rPr>
            <w:rStyle w:val="Hyperlink"/>
            <w:color w:val="auto"/>
          </w:rPr>
          <w:t>klima_i_zdravlje@hzjz.hr</w:t>
        </w:r>
      </w:hyperlink>
      <w:r w:rsidRPr="000C653F">
        <w:t>.</w:t>
      </w:r>
    </w:p>
    <w:p w:rsidR="004229A8" w:rsidRDefault="004229A8" w:rsidP="004229A8">
      <w:pPr>
        <w:jc w:val="both"/>
      </w:pPr>
    </w:p>
    <w:p w:rsidR="004229A8" w:rsidRDefault="004229A8" w:rsidP="004229A8">
      <w:pPr>
        <w:jc w:val="both"/>
      </w:pPr>
    </w:p>
    <w:p w:rsidR="00DD60ED" w:rsidRPr="000C653F" w:rsidRDefault="00DD60ED" w:rsidP="00EB09DF">
      <w:pPr>
        <w:jc w:val="both"/>
        <w:outlineLvl w:val="0"/>
        <w:rPr>
          <w:b/>
        </w:rPr>
      </w:pPr>
      <w:r w:rsidRPr="000C653F">
        <w:rPr>
          <w:b/>
        </w:rPr>
        <w:t>Distribucija pisanog materijala</w:t>
      </w:r>
    </w:p>
    <w:p w:rsidR="00DD60ED" w:rsidRDefault="00DD60ED" w:rsidP="0058554D">
      <w:pPr>
        <w:jc w:val="both"/>
      </w:pPr>
      <w:r w:rsidRPr="000C653F">
        <w:t>Referen</w:t>
      </w:r>
      <w:r w:rsidR="00912D86">
        <w:t>tni centar Ministarstva zdravstva</w:t>
      </w:r>
      <w:r w:rsidRPr="000C653F">
        <w:t xml:space="preserve"> za zaštitu zdravlja starijih osoba distribuirat će upozorenja i preporuke po domovima za starije </w:t>
      </w:r>
      <w:r>
        <w:t xml:space="preserve">osobe, a </w:t>
      </w:r>
      <w:r w:rsidRPr="006A3421">
        <w:rPr>
          <w:b/>
          <w:bCs/>
        </w:rPr>
        <w:t>HZJZ</w:t>
      </w:r>
      <w:r>
        <w:t xml:space="preserve"> </w:t>
      </w:r>
      <w:r w:rsidRPr="000C653F">
        <w:t xml:space="preserve">i </w:t>
      </w:r>
      <w:r w:rsidRPr="006A3421">
        <w:rPr>
          <w:b/>
          <w:bCs/>
        </w:rPr>
        <w:t>županijski</w:t>
      </w:r>
      <w:r>
        <w:t xml:space="preserve"> z</w:t>
      </w:r>
      <w:r w:rsidRPr="00185369">
        <w:rPr>
          <w:b/>
          <w:bCs/>
        </w:rPr>
        <w:t>avodi za javno zdravstvo</w:t>
      </w:r>
      <w:r w:rsidRPr="000C653F">
        <w:t xml:space="preserve"> stavit će pisane obavijesti i preporuke na svoje </w:t>
      </w:r>
      <w:r w:rsidRPr="000C653F">
        <w:rPr>
          <w:i/>
        </w:rPr>
        <w:t>mrežne</w:t>
      </w:r>
      <w:r w:rsidRPr="000C653F">
        <w:t xml:space="preserve"> stranice</w:t>
      </w:r>
      <w:r>
        <w:t xml:space="preserve"> i u čekaonice primarne, sekundarne i tercijarne zdravstvene skrbi u svojoj regiji</w:t>
      </w:r>
      <w:r w:rsidRPr="000C653F">
        <w:t>.</w:t>
      </w:r>
    </w:p>
    <w:p w:rsidR="00DD60ED" w:rsidRDefault="00DD60ED" w:rsidP="0058554D">
      <w:pPr>
        <w:jc w:val="both"/>
        <w:rPr>
          <w:color w:val="FF0000"/>
        </w:rPr>
      </w:pPr>
    </w:p>
    <w:p w:rsidR="001D3D8D" w:rsidRPr="00B1263B" w:rsidRDefault="001D3D8D" w:rsidP="001D3D8D">
      <w:pPr>
        <w:jc w:val="both"/>
        <w:outlineLvl w:val="0"/>
      </w:pPr>
      <w:r w:rsidRPr="00B1263B">
        <w:rPr>
          <w:b/>
        </w:rPr>
        <w:t>Hrvatski Crveni križ</w:t>
      </w:r>
      <w:r w:rsidRPr="00B1263B">
        <w:t xml:space="preserve"> prosljeđuje informacije i preporuke o zaštiti od vrućina za javnost u 131 društvo Crvenog križa te skrbi o osobama starije dobi u socijalnoj potrebi u okviru programa Pomoći u kući u 69 društava Crvenog križa. Hrvatski Crveni križ izrađuje sa suradnicima ovog</w:t>
      </w:r>
      <w:r w:rsidR="00F97033">
        <w:t>a</w:t>
      </w:r>
      <w:r w:rsidRPr="00B1263B">
        <w:t xml:space="preserve"> Protokola edukativne materijale koje distribuira u 131 društvo Crvenog križa za podjelu građanima. Informacije i preporuke o zaštiti vrućina za javnost uz edukativne materijale objavljuje na svim svojim mrežnim stranicama.</w:t>
      </w:r>
    </w:p>
    <w:p w:rsidR="00DD60ED" w:rsidRPr="000C653F" w:rsidRDefault="00DD60ED" w:rsidP="0058554D">
      <w:pPr>
        <w:jc w:val="both"/>
      </w:pPr>
    </w:p>
    <w:p w:rsidR="00DD60ED" w:rsidRDefault="000E05DF" w:rsidP="0058554D">
      <w:pPr>
        <w:jc w:val="both"/>
      </w:pPr>
      <w:r>
        <w:rPr>
          <w:b/>
        </w:rPr>
        <w:t xml:space="preserve">Hrvatski </w:t>
      </w:r>
      <w:r w:rsidR="00000FE1">
        <w:rPr>
          <w:b/>
        </w:rPr>
        <w:t>zavod za zdravstveno osiguranje -</w:t>
      </w:r>
      <w:r>
        <w:rPr>
          <w:b/>
        </w:rPr>
        <w:t xml:space="preserve"> </w:t>
      </w:r>
      <w:r>
        <w:t>o</w:t>
      </w:r>
      <w:r w:rsidR="00DD60ED" w:rsidRPr="000C653F">
        <w:t>bavijesti i preporuke potrebno je preko CEZIH-a poslati svim timovima primarne zdravstvene zaštite (opće/obiteljske medicine, preventivno-odgojne mjere zdravstvene zaštite školske djece i studenata te zdravstvene zaštite predškolske djece).</w:t>
      </w:r>
    </w:p>
    <w:p w:rsidR="00DD60ED" w:rsidRPr="000C653F" w:rsidRDefault="00DD60ED" w:rsidP="0058554D">
      <w:pPr>
        <w:jc w:val="both"/>
      </w:pPr>
    </w:p>
    <w:p w:rsidR="00DD60ED" w:rsidRDefault="00DD60ED" w:rsidP="0058554D">
      <w:pPr>
        <w:jc w:val="both"/>
      </w:pPr>
      <w:r w:rsidRPr="000C653F">
        <w:rPr>
          <w:b/>
          <w:bCs/>
        </w:rPr>
        <w:t xml:space="preserve">Gradski ured za zdravstvo </w:t>
      </w:r>
      <w:r w:rsidR="00EB09DF">
        <w:rPr>
          <w:b/>
          <w:bCs/>
        </w:rPr>
        <w:t>Grada Zagreba</w:t>
      </w:r>
      <w:r w:rsidR="00DB4542">
        <w:t>,</w:t>
      </w:r>
      <w:r w:rsidRPr="000C653F">
        <w:t xml:space="preserve"> proslijedit će informacije i preporuke gradskim i državnim zdravstvenim ustanovama (bolnicama, domovima zdravlja), kao i </w:t>
      </w:r>
      <w:r w:rsidRPr="00DB4542">
        <w:t xml:space="preserve">vrtićima i školama na području Grada Zagreba. Obavijesti će se staviti i na </w:t>
      </w:r>
      <w:r w:rsidR="00EB09DF" w:rsidRPr="00DB4542">
        <w:t>mrežnu</w:t>
      </w:r>
      <w:r w:rsidRPr="00DB4542">
        <w:t xml:space="preserve"> stranicu Grada Zagreba</w:t>
      </w:r>
      <w:r w:rsidR="000E05DF" w:rsidRPr="00DB4542">
        <w:t xml:space="preserve"> i </w:t>
      </w:r>
      <w:r w:rsidR="00EB09DF" w:rsidRPr="00DB4542">
        <w:t xml:space="preserve"> kontinuirano će se obavještavati javnost.</w:t>
      </w:r>
      <w:r w:rsidR="00EB09DF">
        <w:t xml:space="preserve"> </w:t>
      </w:r>
    </w:p>
    <w:p w:rsidR="00EB09DF" w:rsidRPr="000C653F" w:rsidRDefault="00EB09DF" w:rsidP="0058554D">
      <w:pPr>
        <w:jc w:val="both"/>
      </w:pPr>
    </w:p>
    <w:p w:rsidR="00DD60ED" w:rsidRPr="000C653F" w:rsidRDefault="00232DA0" w:rsidP="0058554D">
      <w:pPr>
        <w:jc w:val="both"/>
      </w:pPr>
      <w:r>
        <w:rPr>
          <w:b/>
        </w:rPr>
        <w:t xml:space="preserve">Uredi lokalne i </w:t>
      </w:r>
      <w:r w:rsidRPr="00710FF2">
        <w:rPr>
          <w:b/>
        </w:rPr>
        <w:t>područn</w:t>
      </w:r>
      <w:r w:rsidR="00710FF2" w:rsidRPr="00710FF2">
        <w:rPr>
          <w:b/>
        </w:rPr>
        <w:t>e</w:t>
      </w:r>
      <w:r w:rsidRPr="00710FF2">
        <w:rPr>
          <w:b/>
        </w:rPr>
        <w:t xml:space="preserve"> (regionalne</w:t>
      </w:r>
      <w:r w:rsidR="00DD60ED" w:rsidRPr="00710FF2">
        <w:rPr>
          <w:b/>
        </w:rPr>
        <w:t>) samouprave</w:t>
      </w:r>
      <w:r w:rsidR="00DD60ED" w:rsidRPr="000C653F">
        <w:rPr>
          <w:b/>
        </w:rPr>
        <w:t xml:space="preserve"> </w:t>
      </w:r>
      <w:r w:rsidR="00DD60ED" w:rsidRPr="000C653F">
        <w:t>će u koordinaciji</w:t>
      </w:r>
      <w:r w:rsidR="00DD60ED" w:rsidRPr="000C653F">
        <w:rPr>
          <w:b/>
        </w:rPr>
        <w:t xml:space="preserve"> </w:t>
      </w:r>
      <w:r w:rsidR="00DD60ED" w:rsidRPr="000C653F">
        <w:t>proslijediti  informacije i preporuke zdravstvenim ustanovama, vrtićima i školama na svom području. Obavijesti se mogu staviti i na mrežne stranice ili putem drugih medija.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rPr>
          <w:b/>
          <w:bCs/>
        </w:rPr>
        <w:t>Županijski zavodi za hitnu medicinu</w:t>
      </w:r>
      <w:r w:rsidR="00DD33CD">
        <w:rPr>
          <w:b/>
          <w:bCs/>
        </w:rPr>
        <w:t xml:space="preserve"> </w:t>
      </w:r>
      <w:r w:rsidRPr="000C653F">
        <w:t>obavještavaju timove hitne medicine i timove na utvrđenim punktovima dežurstva na državnim cestama.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rPr>
          <w:b/>
        </w:rPr>
        <w:t xml:space="preserve">Mediji </w:t>
      </w:r>
      <w:r w:rsidRPr="000C653F">
        <w:t>će putem emisija namijenjenih stranim turistima na stranim jezicima informirati o nadolazećem toplinskom valu i potrebnim mjerama zaštite.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rPr>
          <w:b/>
        </w:rPr>
        <w:t>Turistička zajednica</w:t>
      </w:r>
      <w:r w:rsidRPr="000C653F">
        <w:t xml:space="preserve"> sukladno mogućnostima treba organizirati distribuciju pisanih i/ili medijskih informacija i preporuka na stranom jeziku (engleski, njemački, talijanski).</w:t>
      </w:r>
    </w:p>
    <w:p w:rsidR="00DD60ED" w:rsidRPr="000C653F" w:rsidRDefault="00DD60ED" w:rsidP="0058554D">
      <w:pPr>
        <w:jc w:val="both"/>
      </w:pPr>
    </w:p>
    <w:p w:rsidR="00DD60ED" w:rsidRPr="00A23B64" w:rsidRDefault="00DD60ED" w:rsidP="00EB09DF">
      <w:pPr>
        <w:jc w:val="both"/>
        <w:outlineLvl w:val="0"/>
        <w:rPr>
          <w:b/>
        </w:rPr>
      </w:pPr>
      <w:r w:rsidRPr="00A23B64">
        <w:rPr>
          <w:b/>
        </w:rPr>
        <w:t>Vulnerabilne skupine:</w:t>
      </w:r>
    </w:p>
    <w:p w:rsidR="00973D83" w:rsidRDefault="00E61CAA" w:rsidP="0058554D">
      <w:pPr>
        <w:numPr>
          <w:ilvl w:val="0"/>
          <w:numId w:val="26"/>
        </w:numPr>
        <w:jc w:val="both"/>
      </w:pPr>
      <w:r>
        <w:t>d</w:t>
      </w:r>
      <w:r w:rsidR="00973D83">
        <w:t>jeca</w:t>
      </w:r>
    </w:p>
    <w:p w:rsidR="00DD60ED" w:rsidRPr="00A23B64" w:rsidRDefault="00973D83" w:rsidP="00973D83">
      <w:pPr>
        <w:ind w:left="720"/>
        <w:jc w:val="both"/>
      </w:pPr>
      <w:r>
        <w:t>Važno je posebno napomenuti da posljedice izlaganja djece suncu imaju dugoročne učinke kako pozitivne tako i negativne te treba o tome voditi računa.</w:t>
      </w:r>
      <w:r w:rsidR="00DD60ED" w:rsidRPr="00A23B64">
        <w:t xml:space="preserve"> </w:t>
      </w:r>
    </w:p>
    <w:p w:rsidR="00EB09DF" w:rsidRPr="00A23B64" w:rsidRDefault="008D5B65" w:rsidP="0058554D">
      <w:pPr>
        <w:numPr>
          <w:ilvl w:val="0"/>
          <w:numId w:val="26"/>
        </w:numPr>
        <w:jc w:val="both"/>
      </w:pPr>
      <w:r>
        <w:t>t</w:t>
      </w:r>
      <w:r w:rsidR="00EB09DF" w:rsidRPr="00A23B64">
        <w:t>rudnice</w:t>
      </w:r>
    </w:p>
    <w:p w:rsidR="00DD60ED" w:rsidRPr="000C653F" w:rsidRDefault="008D5B65" w:rsidP="0058554D">
      <w:pPr>
        <w:numPr>
          <w:ilvl w:val="0"/>
          <w:numId w:val="26"/>
        </w:numPr>
        <w:jc w:val="both"/>
      </w:pPr>
      <w:r>
        <w:t>o</w:t>
      </w:r>
      <w:r w:rsidR="00DD60ED" w:rsidRPr="000C653F">
        <w:t>sobe 65 ≥</w:t>
      </w:r>
    </w:p>
    <w:p w:rsidR="00DD60ED" w:rsidRPr="000C653F" w:rsidRDefault="008D5B65" w:rsidP="0058554D">
      <w:pPr>
        <w:numPr>
          <w:ilvl w:val="0"/>
          <w:numId w:val="26"/>
        </w:numPr>
        <w:jc w:val="both"/>
      </w:pPr>
      <w:r>
        <w:t>o</w:t>
      </w:r>
      <w:r w:rsidR="00DD60ED" w:rsidRPr="000C653F">
        <w:t xml:space="preserve">drasli s kroničnim bolestima  </w:t>
      </w:r>
    </w:p>
    <w:p w:rsidR="00DD60ED" w:rsidRPr="000C653F" w:rsidRDefault="008D5B65" w:rsidP="0058554D">
      <w:pPr>
        <w:numPr>
          <w:ilvl w:val="1"/>
          <w:numId w:val="26"/>
        </w:numPr>
        <w:jc w:val="both"/>
      </w:pPr>
      <w:r>
        <w:t>o</w:t>
      </w:r>
      <w:r w:rsidR="00DD60ED" w:rsidRPr="000C653F">
        <w:t>sobe s povećanim rizikom zbog hemokoncentracije i moguće koronarne tromboze, cerebrovaskularne ishemije i renalne insuficijencije;</w:t>
      </w:r>
    </w:p>
    <w:p w:rsidR="00DD60ED" w:rsidRPr="000C653F" w:rsidRDefault="008D5B65" w:rsidP="0058554D">
      <w:pPr>
        <w:numPr>
          <w:ilvl w:val="1"/>
          <w:numId w:val="26"/>
        </w:numPr>
        <w:jc w:val="both"/>
      </w:pPr>
      <w:r>
        <w:t>p</w:t>
      </w:r>
      <w:r w:rsidR="00DD60ED" w:rsidRPr="000C653F">
        <w:t>acijenti koji u anamnezi imaju moždani udar, hipertenziju, dijabetes, koronarni incident, bolesti dišnih puteva, renalnu insuficijenciju ili demenciju.</w:t>
      </w:r>
    </w:p>
    <w:p w:rsidR="00DD60ED" w:rsidRPr="000C653F" w:rsidRDefault="008D5B65" w:rsidP="0058554D">
      <w:pPr>
        <w:numPr>
          <w:ilvl w:val="0"/>
          <w:numId w:val="26"/>
        </w:numPr>
        <w:jc w:val="both"/>
      </w:pPr>
      <w:r>
        <w:t>r</w:t>
      </w:r>
      <w:r w:rsidR="00DD60ED" w:rsidRPr="000C653F">
        <w:t>adnici izloženi suncu i vrućini (građevinski radnici, poljoprivrednici, itd.)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EB09DF">
      <w:pPr>
        <w:jc w:val="both"/>
        <w:outlineLvl w:val="0"/>
      </w:pPr>
      <w:r w:rsidRPr="000C653F">
        <w:rPr>
          <w:b/>
        </w:rPr>
        <w:t>Uz upute navesti i važne telefone</w:t>
      </w:r>
      <w:r w:rsidRPr="000C653F">
        <w:t xml:space="preserve">. </w:t>
      </w:r>
    </w:p>
    <w:p w:rsidR="00DD60ED" w:rsidRPr="000C653F" w:rsidRDefault="00DD60ED" w:rsidP="0058554D">
      <w:pPr>
        <w:numPr>
          <w:ilvl w:val="0"/>
          <w:numId w:val="9"/>
        </w:numPr>
        <w:jc w:val="both"/>
      </w:pPr>
      <w:r w:rsidRPr="000C653F">
        <w:t xml:space="preserve">Hitna pomoć – </w:t>
      </w:r>
      <w:r w:rsidRPr="000C653F">
        <w:rPr>
          <w:b/>
        </w:rPr>
        <w:t>194</w:t>
      </w:r>
      <w:r w:rsidRPr="000C653F">
        <w:t xml:space="preserve"> (broj vrijedi za cijelu </w:t>
      </w:r>
      <w:r w:rsidR="00875F9C">
        <w:t xml:space="preserve">Republiku </w:t>
      </w:r>
      <w:r w:rsidRPr="000C653F">
        <w:t xml:space="preserve">Hrvatsku) i </w:t>
      </w:r>
    </w:p>
    <w:p w:rsidR="00DD60ED" w:rsidRPr="000C653F" w:rsidRDefault="00DD60ED" w:rsidP="0058554D">
      <w:pPr>
        <w:numPr>
          <w:ilvl w:val="0"/>
          <w:numId w:val="9"/>
        </w:numPr>
        <w:jc w:val="both"/>
      </w:pPr>
      <w:r w:rsidRPr="000C653F">
        <w:t xml:space="preserve">Centar </w:t>
      </w:r>
      <w:r w:rsidRPr="000C653F">
        <w:rPr>
          <w:b/>
        </w:rPr>
        <w:t>112</w:t>
      </w:r>
      <w:r w:rsidRPr="000C653F">
        <w:t xml:space="preserve"> koji djeluje kao jedinstveni komunikacijski centar za sve vrste </w:t>
      </w:r>
      <w:r w:rsidRPr="000C653F">
        <w:rPr>
          <w:b/>
        </w:rPr>
        <w:t>hitnih situacija</w:t>
      </w:r>
      <w:r w:rsidRPr="000C653F">
        <w:t>.</w:t>
      </w:r>
    </w:p>
    <w:p w:rsidR="00DD60ED" w:rsidRPr="000C653F" w:rsidRDefault="00DD60ED" w:rsidP="00AB1C4C">
      <w:pPr>
        <w:tabs>
          <w:tab w:val="left" w:pos="5320"/>
        </w:tabs>
        <w:jc w:val="center"/>
        <w:rPr>
          <w:b/>
        </w:rPr>
      </w:pPr>
      <w:r w:rsidRPr="000C653F">
        <w:rPr>
          <w:b/>
        </w:rPr>
        <w:br w:type="page"/>
        <w:t>ČIMBENICI RIZIKA ZA BOLESTI IZAZVANE VELIKIM VRUĆINAMA I MORTALITET OD TIH BOLESTI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INDIVIDUALNI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Starije i vrlo stare osobe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Žene – starije i vrlo stare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Samci – stariji i vrlo stari</w:t>
      </w:r>
    </w:p>
    <w:p w:rsidR="00A23B64" w:rsidRDefault="00DD60ED" w:rsidP="0058554D">
      <w:pPr>
        <w:tabs>
          <w:tab w:val="left" w:pos="5320"/>
        </w:tabs>
        <w:jc w:val="both"/>
      </w:pPr>
      <w:r w:rsidRPr="00A23B64">
        <w:t>Djeca</w:t>
      </w:r>
    </w:p>
    <w:p w:rsidR="00EB09DF" w:rsidRPr="00A23B64" w:rsidRDefault="00EB09DF" w:rsidP="0058554D">
      <w:pPr>
        <w:tabs>
          <w:tab w:val="left" w:pos="5320"/>
        </w:tabs>
        <w:jc w:val="both"/>
      </w:pPr>
      <w:r w:rsidRPr="00A23B64">
        <w:t>Trudnice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ZDRAVSTVENI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Akutna zdravstvena stanja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Kronična zdravstvena stanja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Lijekovi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Nepokretnost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SOCIOEKONOMSKI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Niski ekonomski status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Niski stupanj obrazovanja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Beskućnici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Socijalno izolirani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Nedostatak klimatizacije stanova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Veća udaljenost od zdravstvenih ustanova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UTJECAJ OKOLINE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Zagađenost zraka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Slabi uvjeti stanovanja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Radno mjesto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Život u gradovima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0C653F">
        <w:rPr>
          <w:rFonts w:ascii="Arial" w:hAnsi="Arial" w:cs="Arial"/>
          <w:sz w:val="16"/>
          <w:szCs w:val="16"/>
        </w:rPr>
        <w:t xml:space="preserve">Izvor: </w:t>
      </w:r>
      <w:hyperlink r:id="rId12" w:history="1">
        <w:r w:rsidRPr="000C653F">
          <w:rPr>
            <w:rStyle w:val="Hyperlink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DD60ED" w:rsidRPr="000C653F" w:rsidRDefault="00DD60ED" w:rsidP="00E32DF5">
      <w:pPr>
        <w:jc w:val="center"/>
        <w:outlineLvl w:val="0"/>
        <w:rPr>
          <w:b/>
          <w:sz w:val="32"/>
          <w:szCs w:val="32"/>
        </w:rPr>
      </w:pPr>
      <w:r w:rsidRPr="000C653F">
        <w:rPr>
          <w:rFonts w:ascii="Arial" w:hAnsi="Arial" w:cs="Arial"/>
          <w:sz w:val="16"/>
          <w:szCs w:val="16"/>
        </w:rPr>
        <w:br w:type="page"/>
      </w:r>
      <w:r w:rsidRPr="000C653F">
        <w:rPr>
          <w:b/>
          <w:sz w:val="32"/>
          <w:szCs w:val="32"/>
        </w:rPr>
        <w:t xml:space="preserve"> MATERIJALI ZA DISTRIBUCIJU</w:t>
      </w:r>
    </w:p>
    <w:p w:rsidR="00DD60ED" w:rsidRPr="000C653F" w:rsidRDefault="00DD60ED" w:rsidP="0058554D">
      <w:pPr>
        <w:jc w:val="both"/>
        <w:rPr>
          <w:b/>
          <w:sz w:val="32"/>
          <w:szCs w:val="32"/>
        </w:rPr>
      </w:pPr>
    </w:p>
    <w:p w:rsidR="00DD60ED" w:rsidRPr="000C653F" w:rsidRDefault="00DD60ED" w:rsidP="0058554D">
      <w:pPr>
        <w:jc w:val="both"/>
        <w:rPr>
          <w:b/>
        </w:rPr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t xml:space="preserve">Tablica za zdravstvene djelatnike -  </w:t>
      </w:r>
      <w:r w:rsidRPr="000C653F">
        <w:rPr>
          <w:i/>
          <w:iCs/>
          <w:u w:val="single"/>
        </w:rPr>
        <w:t>Nuspojave lijekova u vrijeme vrućina</w:t>
      </w:r>
    </w:p>
    <w:p w:rsidR="00DD60ED" w:rsidRPr="000C653F" w:rsidRDefault="00DD60ED" w:rsidP="0058554D">
      <w:pPr>
        <w:ind w:left="720"/>
        <w:jc w:val="both"/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rPr>
          <w:i/>
          <w:iCs/>
          <w:u w:val="single"/>
        </w:rPr>
        <w:t>Podsjetnik za liječnike opće/obiteljske medicine</w:t>
      </w:r>
    </w:p>
    <w:p w:rsidR="00DD60ED" w:rsidRPr="000C653F" w:rsidRDefault="00DD60ED" w:rsidP="0058554D">
      <w:pPr>
        <w:pStyle w:val="Odlomakpopisa1"/>
        <w:jc w:val="both"/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t xml:space="preserve">Zdravstvena stanja koja predstavljaju visoki rizik u slučaju izloženosti velikim vrućinama </w:t>
      </w:r>
      <w:r w:rsidRPr="000C653F">
        <w:rPr>
          <w:i/>
          <w:iCs/>
          <w:u w:val="single"/>
        </w:rPr>
        <w:t>(dijagnoze)</w:t>
      </w:r>
    </w:p>
    <w:p w:rsidR="00DD60ED" w:rsidRPr="000C653F" w:rsidRDefault="00DD60ED" w:rsidP="0058554D">
      <w:pPr>
        <w:ind w:left="720"/>
        <w:jc w:val="both"/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t xml:space="preserve">Zaštita od velikih vrućina - </w:t>
      </w:r>
      <w:r w:rsidRPr="000C653F">
        <w:rPr>
          <w:i/>
          <w:iCs/>
          <w:u w:val="single"/>
        </w:rPr>
        <w:t>Preporuke za javnost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0312B4">
      <w:pPr>
        <w:rPr>
          <w:b/>
        </w:rPr>
      </w:pPr>
      <w:r w:rsidRPr="000C653F">
        <w:rPr>
          <w:b/>
        </w:rPr>
        <w:br w:type="page"/>
      </w:r>
    </w:p>
    <w:p w:rsidR="00DD60ED" w:rsidRPr="000C653F" w:rsidRDefault="00DD60ED" w:rsidP="0058554D">
      <w:pPr>
        <w:tabs>
          <w:tab w:val="left" w:pos="5320"/>
        </w:tabs>
        <w:jc w:val="center"/>
        <w:rPr>
          <w:b/>
        </w:rPr>
      </w:pPr>
      <w:r w:rsidRPr="000C653F">
        <w:rPr>
          <w:b/>
        </w:rPr>
        <w:t>TABLICA ZA ZDRAVSTVENE DJELATNIKE - NUSPOJAVE LIJEKOVA U VRIJEME VRUĆINA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pBdr>
          <w:bottom w:val="single" w:sz="12" w:space="1" w:color="auto"/>
        </w:pBdr>
        <w:jc w:val="both"/>
        <w:rPr>
          <w:b/>
          <w:bCs/>
        </w:rPr>
      </w:pPr>
      <w:r w:rsidRPr="000C653F">
        <w:rPr>
          <w:b/>
          <w:bCs/>
        </w:rPr>
        <w:t xml:space="preserve">Lijekovi 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  <w:t>Mehanizam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</w:p>
    <w:p w:rsidR="00DD60ED" w:rsidRPr="000C653F" w:rsidRDefault="00DD60ED" w:rsidP="0058554D">
      <w:pPr>
        <w:ind w:left="4320" w:hanging="4320"/>
        <w:jc w:val="both"/>
      </w:pPr>
      <w:r w:rsidRPr="000C653F">
        <w:t>Antikolinergici</w:t>
      </w:r>
      <w:r w:rsidRPr="000C653F">
        <w:tab/>
        <w:t xml:space="preserve">mogu djelovati na centralnu termoregulaciju, smanjiti kognitivne sposobnosti, smanjiti ili spriječiti znojenje </w:t>
      </w:r>
    </w:p>
    <w:p w:rsidR="00DD60ED" w:rsidRPr="000C653F" w:rsidRDefault="00DD60ED" w:rsidP="0058554D">
      <w:pPr>
        <w:jc w:val="both"/>
      </w:pPr>
    </w:p>
    <w:p w:rsidR="00DD60ED" w:rsidRPr="000C653F" w:rsidRDefault="00F97033" w:rsidP="0058554D">
      <w:pPr>
        <w:ind w:left="4320" w:hanging="4320"/>
        <w:jc w:val="both"/>
      </w:pPr>
      <w:r>
        <w:t>Antipsihotici</w:t>
      </w:r>
      <w:r>
        <w:tab/>
        <w:t>m</w:t>
      </w:r>
      <w:r w:rsidR="00DD60ED" w:rsidRPr="000C653F">
        <w:t xml:space="preserve">ogu spriječiti znojenje i smanjiti sistolički krvni tlak, centralnu termoregulaciju, kognitivne sposobnosti </w:t>
      </w:r>
    </w:p>
    <w:p w:rsidR="00DD60ED" w:rsidRPr="000C653F" w:rsidRDefault="00DD60ED" w:rsidP="0058554D">
      <w:pPr>
        <w:jc w:val="both"/>
      </w:pPr>
      <w:r w:rsidRPr="000C653F">
        <w:tab/>
      </w:r>
      <w:r w:rsidRPr="000C653F">
        <w:tab/>
      </w:r>
      <w:r w:rsidRPr="000C653F">
        <w:tab/>
      </w:r>
      <w:r w:rsidRPr="000C653F">
        <w:tab/>
      </w:r>
      <w:r w:rsidRPr="000C653F">
        <w:tab/>
      </w:r>
      <w:r w:rsidRPr="000C653F">
        <w:tab/>
        <w:t>i vazoldilataciju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Antih</w:t>
      </w:r>
      <w:r w:rsidR="00F97033">
        <w:t>istaminici</w:t>
      </w:r>
      <w:r w:rsidR="00F97033">
        <w:tab/>
        <w:t>m</w:t>
      </w:r>
      <w:r w:rsidRPr="000C653F">
        <w:t>ogu spriječiti znojenje i smanjiti sistolički krvni tlak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F97033" w:rsidP="0058554D">
      <w:pPr>
        <w:ind w:left="4320" w:hanging="4320"/>
        <w:jc w:val="both"/>
      </w:pPr>
      <w:r>
        <w:t xml:space="preserve">Antiparkinsonici </w:t>
      </w:r>
      <w:r>
        <w:tab/>
        <w:t>m</w:t>
      </w:r>
      <w:r w:rsidR="00DD60ED" w:rsidRPr="000C653F">
        <w:t>ogu spriječiti znojenje, smanjiti sistolički krvni tlak, dovesti do vrtoglavice i zbunjenosti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Antidepresivi</w:t>
      </w:r>
      <w:r w:rsidRPr="000C653F">
        <w:tab/>
        <w:t>smanjuju znojenje, neki mogu poremetiti centralnu termoregulaciju i kognitivne sposobnosti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Anksiolitici i miorelaksansi</w:t>
      </w:r>
      <w:r w:rsidRPr="000C653F">
        <w:tab/>
      </w:r>
      <w:r w:rsidR="00F97033">
        <w:t>s</w:t>
      </w:r>
      <w:r w:rsidRPr="000C653F">
        <w:t>manjuju znojenje, i povećavaju vrtoglavicu, smanjuju srčani minutni volumen i time smanjuju hlađenje vazodilatacijom i pogoršavaju respiratorne simptome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Antiadrenergici i betablokatori</w:t>
      </w:r>
      <w:r w:rsidRPr="000C653F">
        <w:tab/>
        <w:t>mogu onemogućiti dilataciju krvnih žila u koži, smanjujući oslobađanje topline konvekcijom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Simpatikomimetici</w:t>
      </w:r>
      <w:r w:rsidRPr="000C653F">
        <w:tab/>
        <w:t>vazodilatatori, uključujući nitrate i antagoniste kalcija, mogu pogoršati hipotenziju u vulnerabilnih pacijenata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Antihipertenzivi i diuretici</w:t>
      </w:r>
      <w:r w:rsidRPr="000C653F">
        <w:tab/>
        <w:t>mogu dovesti do dehidracije i smanjiti krvni tlak, uobičajena nuspojava je hiponatrijemija i može se pogoršati ekscesivnim unosom tekućine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Antiepileptici</w:t>
      </w:r>
      <w:r w:rsidRPr="000C653F">
        <w:tab/>
        <w:t>mogu smanjiti kognitivne sposobnosti i povećati vrtoglavicu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Ostali lijekovi kao što su:</w:t>
      </w:r>
      <w:r w:rsidRPr="000C653F">
        <w:tab/>
      </w:r>
      <w:r w:rsidRPr="000C653F">
        <w:tab/>
      </w:r>
      <w:r w:rsidRPr="000C653F">
        <w:tab/>
        <w:t>isto imaju antikolinergičko djelovanje</w:t>
      </w:r>
    </w:p>
    <w:p w:rsidR="00DD60ED" w:rsidRPr="000C653F" w:rsidRDefault="00DD60ED" w:rsidP="0058554D">
      <w:pPr>
        <w:ind w:left="3540" w:hanging="3540"/>
        <w:jc w:val="both"/>
      </w:pPr>
      <w:r w:rsidRPr="000C653F">
        <w:t>antiemetici, antivertiginozni lijekovi,</w:t>
      </w:r>
    </w:p>
    <w:p w:rsidR="00DD60ED" w:rsidRPr="000C653F" w:rsidRDefault="00DD60ED" w:rsidP="0058554D">
      <w:pPr>
        <w:ind w:left="3540" w:hanging="3540"/>
        <w:jc w:val="both"/>
      </w:pPr>
      <w:r w:rsidRPr="000C653F">
        <w:t>gastrointestinalni lijekovi i lijekovi</w:t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>za urinarnu inkontinenciju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jc w:val="both"/>
      </w:pPr>
      <w:r w:rsidRPr="000C653F">
        <w:br w:type="page"/>
        <w:t>Mnoga kronična stanja zahtijevaju liječenje lijekovima koji mogu povećati štetni utjecaj vrućine na zdravlje. Umjesto prilagođavanja osnovnih lijekova, preporuča se osigurati takvim pacijentima pristup rashlađenim prostorijama i smanjiti izloženost vrućini.</w:t>
      </w:r>
      <w:r w:rsidRPr="000C653F">
        <w:tab/>
      </w:r>
    </w:p>
    <w:p w:rsidR="00DD60ED" w:rsidRPr="000C653F" w:rsidRDefault="00DD60ED" w:rsidP="0058554D">
      <w:pPr>
        <w:jc w:val="both"/>
      </w:pPr>
    </w:p>
    <w:p w:rsidR="00DD60ED" w:rsidRPr="00710FF2" w:rsidRDefault="00DD60ED" w:rsidP="0058554D">
      <w:pPr>
        <w:jc w:val="both"/>
      </w:pPr>
      <w:r w:rsidRPr="000C653F">
        <w:t>Lijekove treba čuvati i transportirati na temperaturi nižoj od 25°</w:t>
      </w:r>
      <w:r w:rsidR="00EB39B2">
        <w:t xml:space="preserve"> </w:t>
      </w:r>
      <w:r w:rsidRPr="000C653F">
        <w:t xml:space="preserve">C ili u hladnjaku, ako je tako naznačeno. Visoke temperature mogu smanjiti njihovu djelotvornost budući da je većina lijekova </w:t>
      </w:r>
      <w:r w:rsidRPr="00710FF2">
        <w:t>licencirana za čuvanje na temperaturi nižoj od 25° C. To je posebno v</w:t>
      </w:r>
      <w:r w:rsidR="00232DA0" w:rsidRPr="00710FF2">
        <w:t>ažno za lijekove koji se koriste</w:t>
      </w:r>
      <w:r w:rsidRPr="00710FF2">
        <w:t xml:space="preserve"> u hitnim slučajevima, uključujući i antibiotike, adrenergičke lijekove, inzulin, analgetike i sedative.</w:t>
      </w:r>
    </w:p>
    <w:p w:rsidR="00DD60ED" w:rsidRPr="00710FF2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710FF2">
        <w:rPr>
          <w:bCs/>
        </w:rPr>
        <w:t xml:space="preserve">Neophodno je hlađenje – tuširanje i kupanje u </w:t>
      </w:r>
      <w:r w:rsidR="00232DA0" w:rsidRPr="00710FF2">
        <w:rPr>
          <w:bCs/>
        </w:rPr>
        <w:t>mlakoj</w:t>
      </w:r>
      <w:r w:rsidRPr="00710FF2">
        <w:rPr>
          <w:bCs/>
        </w:rPr>
        <w:t xml:space="preserve"> vodi</w:t>
      </w:r>
      <w:r w:rsidRPr="000C653F">
        <w:rPr>
          <w:bCs/>
        </w:rPr>
        <w:t>. Druga mogućnost je zam</w:t>
      </w:r>
      <w:r w:rsidR="00F97033">
        <w:rPr>
          <w:bCs/>
        </w:rPr>
        <w:t>atanje u hladne mokre ručnike/</w:t>
      </w:r>
      <w:r w:rsidRPr="000C653F">
        <w:rPr>
          <w:bCs/>
        </w:rPr>
        <w:t>plahte, hlađenje mokrom spužvom, hladne kupke za noge, itd.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Antipiretici nisu djelotvorni u skidanju temperature koja je nastala zbog visokih vrućina. Oni smanjuju temperaturu tijela samo kada je termoregulacija poremećena zbog djelovanja pirogenih supstanca. Njihovo uzimanje može biti štetno u liječenju bolesti koja nastaje zbog vrućine s obzirom na nuspojave koje imaju na bubrege i jetru.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Mnogi lijekovi mogu imati kao nuspojavu proljeve i povraćanje i time mogu povećati rizik dehidracije u vrijeme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0C653F">
        <w:rPr>
          <w:rFonts w:ascii="Arial" w:hAnsi="Arial" w:cs="Arial"/>
          <w:sz w:val="16"/>
          <w:szCs w:val="16"/>
        </w:rPr>
        <w:t xml:space="preserve">Izvor: </w:t>
      </w:r>
      <w:hyperlink r:id="rId13" w:history="1">
        <w:r w:rsidRPr="000C653F">
          <w:rPr>
            <w:rStyle w:val="Hyperlink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DD60ED" w:rsidRPr="00F3039E" w:rsidRDefault="00DD60ED" w:rsidP="0058554D">
      <w:pPr>
        <w:spacing w:line="320" w:lineRule="atLeast"/>
        <w:jc w:val="both"/>
        <w:rPr>
          <w:rFonts w:ascii="Arial" w:hAnsi="Arial" w:cs="Arial"/>
          <w:sz w:val="16"/>
          <w:szCs w:val="16"/>
        </w:rPr>
      </w:pPr>
    </w:p>
    <w:p w:rsidR="00DD60ED" w:rsidRPr="00F3039E" w:rsidRDefault="00604A35" w:rsidP="004C101C">
      <w:pPr>
        <w:jc w:val="both"/>
        <w:rPr>
          <w:sz w:val="20"/>
          <w:szCs w:val="20"/>
        </w:rPr>
      </w:pPr>
      <w:hyperlink r:id="rId14" w:history="1">
        <w:r w:rsidR="00F3039E" w:rsidRPr="00F3039E">
          <w:rPr>
            <w:rStyle w:val="Hyperlink"/>
            <w:color w:val="auto"/>
            <w:sz w:val="20"/>
            <w:szCs w:val="20"/>
          </w:rPr>
          <w:t>www.zdravstvo.gov.hr</w:t>
        </w:r>
      </w:hyperlink>
      <w:r w:rsidR="00DD60ED" w:rsidRPr="00F3039E">
        <w:rPr>
          <w:sz w:val="20"/>
          <w:szCs w:val="20"/>
        </w:rPr>
        <w:t xml:space="preserve">; </w:t>
      </w:r>
      <w:hyperlink r:id="rId15" w:history="1">
        <w:r w:rsidR="00DD60ED" w:rsidRPr="00F3039E">
          <w:rPr>
            <w:rStyle w:val="Hyperlink"/>
            <w:color w:val="auto"/>
            <w:sz w:val="20"/>
            <w:szCs w:val="20"/>
          </w:rPr>
          <w:t>www.cezih.hr</w:t>
        </w:r>
      </w:hyperlink>
    </w:p>
    <w:p w:rsidR="00DD60ED" w:rsidRPr="000C653F" w:rsidRDefault="00DD60ED" w:rsidP="0058554D">
      <w:pPr>
        <w:jc w:val="both"/>
      </w:pPr>
    </w:p>
    <w:p w:rsidR="00DD60ED" w:rsidRPr="000C653F" w:rsidRDefault="00DD60ED" w:rsidP="000312B4">
      <w:pPr>
        <w:jc w:val="center"/>
        <w:rPr>
          <w:b/>
        </w:rPr>
      </w:pPr>
      <w:r w:rsidRPr="000C653F">
        <w:br w:type="page"/>
      </w:r>
      <w:r w:rsidRPr="000C653F">
        <w:rPr>
          <w:b/>
        </w:rPr>
        <w:t>PODSJETNIK ZA LIJEČNIKE OPĆE/OBITELJSKE MEDICINE I ZDRAVSTVENE ZAŠTITE PREDŠKOLSKE DJECE</w:t>
      </w:r>
    </w:p>
    <w:p w:rsidR="00DD60ED" w:rsidRPr="000C653F" w:rsidRDefault="00DD60ED" w:rsidP="0058554D">
      <w:pPr>
        <w:jc w:val="both"/>
        <w:rPr>
          <w:b/>
          <w:sz w:val="28"/>
          <w:szCs w:val="28"/>
        </w:rPr>
      </w:pPr>
    </w:p>
    <w:p w:rsidR="00DD60ED" w:rsidRPr="000C653F" w:rsidRDefault="00DD60ED" w:rsidP="0058554D">
      <w:pPr>
        <w:jc w:val="both"/>
        <w:rPr>
          <w:sz w:val="28"/>
          <w:szCs w:val="28"/>
        </w:rPr>
      </w:pPr>
    </w:p>
    <w:p w:rsidR="00DD60ED" w:rsidRPr="000C653F" w:rsidRDefault="00DD60ED" w:rsidP="0058554D">
      <w:pPr>
        <w:jc w:val="both"/>
        <w:rPr>
          <w:sz w:val="28"/>
          <w:szCs w:val="28"/>
        </w:rPr>
      </w:pPr>
    </w:p>
    <w:p w:rsidR="00DD60ED" w:rsidRPr="000C653F" w:rsidRDefault="00DD60ED" w:rsidP="0058554D">
      <w:pPr>
        <w:jc w:val="both"/>
      </w:pPr>
    </w:p>
    <w:p w:rsidR="00DD60ED" w:rsidRPr="000C653F" w:rsidRDefault="00DD60ED" w:rsidP="00EB09DF">
      <w:pPr>
        <w:jc w:val="both"/>
        <w:outlineLvl w:val="0"/>
      </w:pPr>
      <w:r w:rsidRPr="000C653F">
        <w:t>Savjeti koliko piti za vrijeme ve</w:t>
      </w:r>
      <w:r w:rsidR="00FC79E0">
        <w:t>likih vrućina i toplinskih valova.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Piti „puno tekućine“ znači nadomjestiti izgubljenu tekućinu (</w:t>
      </w:r>
      <w:r w:rsidR="00232DA0" w:rsidRPr="000C653F">
        <w:t>znojenjem</w:t>
      </w:r>
      <w:r w:rsidR="00232DA0">
        <w:t>,</w:t>
      </w:r>
      <w:r w:rsidR="00232DA0" w:rsidRPr="000C653F">
        <w:t xml:space="preserve"> </w:t>
      </w:r>
      <w:r w:rsidRPr="000C653F">
        <w:t>mokrenjem) za oko 150%.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Za vr</w:t>
      </w:r>
      <w:r w:rsidR="00FC79E0">
        <w:t>ijeme vrućina i toplinskih valova</w:t>
      </w:r>
      <w:r w:rsidRPr="000C653F">
        <w:t xml:space="preserve"> ljudi moraju piti, čak i ako ne osjećaju žeđ, posebno stariji koji imaju slabiji osjećaj žeđi.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 xml:space="preserve">Ekscesivno pijenje </w:t>
      </w:r>
      <w:r w:rsidRPr="000C653F">
        <w:rPr>
          <w:b/>
          <w:bCs/>
        </w:rPr>
        <w:t>obične vode</w:t>
      </w:r>
      <w:r w:rsidRPr="000C653F">
        <w:t xml:space="preserve"> može dovesti do ozbiljne hiponatrijemije, koja potencijalno može dovesti do komplikacija kao što su moždani udar i smrt. Dodavanje natrijevog klorida i sličnih </w:t>
      </w:r>
      <w:r w:rsidRPr="00710FF2">
        <w:t>tvar</w:t>
      </w:r>
      <w:r w:rsidR="00232DA0" w:rsidRPr="00710FF2">
        <w:t>i</w:t>
      </w:r>
      <w:r w:rsidRPr="00710FF2">
        <w:t xml:space="preserve"> u</w:t>
      </w:r>
      <w:r w:rsidRPr="000C653F">
        <w:t xml:space="preserve"> napitke (20-50 mmol/L) smanjuje gubitak tekućine mokrenjem i uspostavlja ravnotežu elektrolita.</w:t>
      </w:r>
      <w:r w:rsidR="008737B8">
        <w:t xml:space="preserve"> 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Svaka starija osoba ili pacijent mora dobiti savjet o količini tekućine koju treba unijeti ovisno o svojem zdravstvenom stanju. Razlikujemo: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  <w:rPr>
          <w:bCs/>
        </w:rPr>
      </w:pPr>
      <w:r w:rsidRPr="000C653F">
        <w:rPr>
          <w:b/>
          <w:bCs/>
        </w:rPr>
        <w:t>SIMPTOMI SUNČANICE</w:t>
      </w:r>
      <w:r w:rsidRPr="000C653F">
        <w:rPr>
          <w:bCs/>
        </w:rPr>
        <w:t xml:space="preserve">: suha koža uz osjetno povišenu tjelesnu </w:t>
      </w:r>
      <w:r w:rsidRPr="00710FF2">
        <w:rPr>
          <w:bCs/>
        </w:rPr>
        <w:t>temperatur</w:t>
      </w:r>
      <w:r w:rsidR="00232DA0" w:rsidRPr="00710FF2">
        <w:rPr>
          <w:bCs/>
        </w:rPr>
        <w:t>u</w:t>
      </w:r>
      <w:r w:rsidRPr="00710FF2">
        <w:rPr>
          <w:bCs/>
        </w:rPr>
        <w:t>.</w:t>
      </w:r>
      <w:r w:rsidRPr="000C653F">
        <w:rPr>
          <w:bCs/>
        </w:rPr>
        <w:t xml:space="preserve"> Osoba se žali na glavobolju, vrtoglavicu, nemir, smušenost. Vidljivo je crvenilo lica. </w:t>
      </w:r>
    </w:p>
    <w:p w:rsidR="00DD60ED" w:rsidRPr="000C653F" w:rsidRDefault="00DD60ED" w:rsidP="0058554D">
      <w:pPr>
        <w:jc w:val="both"/>
        <w:rPr>
          <w:bCs/>
        </w:rPr>
      </w:pPr>
    </w:p>
    <w:p w:rsidR="00DD60ED" w:rsidRPr="000C653F" w:rsidRDefault="00DD60ED" w:rsidP="0058554D">
      <w:pPr>
        <w:jc w:val="both"/>
        <w:rPr>
          <w:bCs/>
        </w:rPr>
      </w:pPr>
      <w:r w:rsidRPr="000C653F">
        <w:t>Blagi ili umjereni simptomi su crvenilo, edemi, sinkopa, grčevi, iscrpljenost.</w:t>
      </w:r>
      <w:r w:rsidRPr="000C653F">
        <w:rPr>
          <w:bCs/>
        </w:rPr>
        <w:t xml:space="preserve"> Osobe koje zanemare ove simptome, ubrzo će osjetiti zujanje u ušima, probleme s vidom i malaksalost - a u teškim slučajevima osoba je omamljena, raširenih zjenica. </w:t>
      </w:r>
    </w:p>
    <w:p w:rsidR="00DD60ED" w:rsidRPr="000C653F" w:rsidRDefault="00DD60ED" w:rsidP="0058554D">
      <w:pPr>
        <w:jc w:val="both"/>
        <w:rPr>
          <w:rFonts w:ascii="Arial" w:hAnsi="Arial" w:cs="Arial"/>
          <w:sz w:val="16"/>
          <w:szCs w:val="16"/>
        </w:rPr>
      </w:pPr>
    </w:p>
    <w:p w:rsidR="00DD60ED" w:rsidRPr="000C653F" w:rsidRDefault="00DD60ED" w:rsidP="00EB09DF">
      <w:pPr>
        <w:jc w:val="both"/>
        <w:outlineLvl w:val="0"/>
        <w:rPr>
          <w:sz w:val="20"/>
          <w:szCs w:val="20"/>
        </w:rPr>
      </w:pPr>
      <w:r w:rsidRPr="000C653F">
        <w:rPr>
          <w:rFonts w:ascii="Arial" w:hAnsi="Arial" w:cs="Arial"/>
          <w:sz w:val="16"/>
          <w:szCs w:val="16"/>
        </w:rPr>
        <w:t xml:space="preserve">Izvor: </w:t>
      </w:r>
      <w:hyperlink r:id="rId16" w:history="1">
        <w:r w:rsidRPr="000C653F">
          <w:rPr>
            <w:rStyle w:val="Hyperlink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DD60ED" w:rsidRPr="000C653F" w:rsidRDefault="00DD60ED" w:rsidP="0058554D">
      <w:pPr>
        <w:jc w:val="both"/>
        <w:rPr>
          <w:sz w:val="20"/>
          <w:szCs w:val="20"/>
        </w:rPr>
      </w:pPr>
    </w:p>
    <w:p w:rsidR="00DD60ED" w:rsidRPr="00F3039E" w:rsidRDefault="00604A35" w:rsidP="0058554D">
      <w:pPr>
        <w:jc w:val="both"/>
        <w:rPr>
          <w:sz w:val="20"/>
          <w:szCs w:val="20"/>
        </w:rPr>
      </w:pPr>
      <w:hyperlink r:id="rId17" w:history="1">
        <w:r w:rsidR="00A37080" w:rsidRPr="00F3039E">
          <w:rPr>
            <w:rStyle w:val="Hyperlink"/>
            <w:color w:val="auto"/>
            <w:sz w:val="20"/>
            <w:szCs w:val="20"/>
          </w:rPr>
          <w:t>www.zdravstvo.gov.hr</w:t>
        </w:r>
      </w:hyperlink>
      <w:r w:rsidR="00DD60ED" w:rsidRPr="00F3039E">
        <w:rPr>
          <w:sz w:val="20"/>
          <w:szCs w:val="20"/>
        </w:rPr>
        <w:t xml:space="preserve">; </w:t>
      </w:r>
      <w:hyperlink r:id="rId18" w:history="1">
        <w:r w:rsidR="00DD60ED" w:rsidRPr="00F3039E">
          <w:rPr>
            <w:rStyle w:val="Hyperlink"/>
            <w:color w:val="auto"/>
            <w:sz w:val="20"/>
            <w:szCs w:val="20"/>
          </w:rPr>
          <w:t>www.cezih.hr</w:t>
        </w:r>
      </w:hyperlink>
    </w:p>
    <w:p w:rsidR="00DD60ED" w:rsidRPr="000C653F" w:rsidRDefault="00DD60ED" w:rsidP="00A01AA8">
      <w:pPr>
        <w:spacing w:line="320" w:lineRule="atLeast"/>
        <w:rPr>
          <w:b/>
        </w:rPr>
      </w:pPr>
      <w:r w:rsidRPr="000C653F">
        <w:rPr>
          <w:rFonts w:ascii="Arial" w:hAnsi="Arial" w:cs="Arial"/>
          <w:sz w:val="16"/>
          <w:szCs w:val="16"/>
        </w:rPr>
        <w:br w:type="page"/>
      </w:r>
    </w:p>
    <w:p w:rsidR="00DD60ED" w:rsidRPr="000C653F" w:rsidRDefault="00DD60ED" w:rsidP="000312B4">
      <w:pPr>
        <w:jc w:val="center"/>
        <w:rPr>
          <w:b/>
        </w:rPr>
      </w:pPr>
      <w:r w:rsidRPr="000C653F">
        <w:rPr>
          <w:b/>
        </w:rPr>
        <w:t>ZDRAVSTVENA STANJA KOJA PREDSTAVLJAJU VISOKI RIZIK U SLUČAJU IZLOŽENOSTI VELIKIM VRUĆINAMA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pBdr>
          <w:bottom w:val="single" w:sz="12" w:space="1" w:color="auto"/>
        </w:pBdr>
        <w:jc w:val="both"/>
        <w:rPr>
          <w:b/>
          <w:bCs/>
        </w:rPr>
      </w:pPr>
      <w:r w:rsidRPr="000C653F">
        <w:rPr>
          <w:b/>
          <w:bCs/>
        </w:rPr>
        <w:t>Zdravstvena stanja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  <w:t>Šifra (MKB – 10)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</w:p>
    <w:p w:rsidR="00DD60ED" w:rsidRPr="000C653F" w:rsidRDefault="00DD60ED" w:rsidP="0058554D">
      <w:pPr>
        <w:jc w:val="both"/>
      </w:pPr>
      <w:r w:rsidRPr="000C653F">
        <w:t xml:space="preserve">Diabetes mellitus </w:t>
      </w:r>
      <w:r w:rsidRPr="000C653F">
        <w:tab/>
      </w:r>
      <w:r w:rsidRPr="000C653F">
        <w:tab/>
      </w:r>
      <w:r w:rsidRPr="000C653F">
        <w:tab/>
      </w:r>
    </w:p>
    <w:p w:rsidR="00DD60ED" w:rsidRPr="000C653F" w:rsidRDefault="00DD60ED" w:rsidP="0058554D">
      <w:pPr>
        <w:jc w:val="both"/>
      </w:pPr>
      <w:r w:rsidRPr="000C653F">
        <w:t>ostali endokrini poremećaji</w:t>
      </w:r>
      <w:r w:rsidRPr="000C653F">
        <w:tab/>
      </w:r>
      <w:r w:rsidRPr="000C653F">
        <w:tab/>
      </w:r>
      <w:r w:rsidRPr="000C653F">
        <w:tab/>
      </w:r>
      <w:r w:rsidRPr="000C653F">
        <w:tab/>
        <w:t>E10 – E14</w:t>
      </w:r>
    </w:p>
    <w:p w:rsidR="00DD60ED" w:rsidRPr="000C653F" w:rsidRDefault="00DD60ED" w:rsidP="0058554D">
      <w:pPr>
        <w:jc w:val="both"/>
      </w:pPr>
      <w:r w:rsidRPr="000C653F">
        <w:tab/>
      </w:r>
      <w:r w:rsidRPr="000C653F">
        <w:tab/>
      </w:r>
      <w:r w:rsidRPr="000C653F">
        <w:tab/>
      </w:r>
      <w:r w:rsidRPr="000C653F">
        <w:tab/>
      </w:r>
      <w:r w:rsidRPr="000C653F">
        <w:tab/>
      </w:r>
    </w:p>
    <w:p w:rsidR="00DD60ED" w:rsidRPr="000C653F" w:rsidRDefault="00DD60ED" w:rsidP="0058554D">
      <w:pPr>
        <w:jc w:val="both"/>
      </w:pPr>
      <w:r w:rsidRPr="000C653F">
        <w:t>Organski mentalni poremećaji,</w:t>
      </w:r>
      <w:r w:rsidRPr="000C653F">
        <w:tab/>
      </w:r>
      <w:r w:rsidRPr="000C653F">
        <w:tab/>
      </w:r>
    </w:p>
    <w:p w:rsidR="00DD60ED" w:rsidRPr="000C653F" w:rsidRDefault="00DD60ED" w:rsidP="0058554D">
      <w:pPr>
        <w:jc w:val="both"/>
      </w:pPr>
      <w:r w:rsidRPr="000C653F">
        <w:t>demencija, Alzheimer</w:t>
      </w:r>
      <w:r w:rsidRPr="000C653F">
        <w:tab/>
      </w:r>
      <w:r w:rsidRPr="000C653F">
        <w:tab/>
      </w:r>
      <w:r w:rsidRPr="000C653F">
        <w:tab/>
        <w:t xml:space="preserve"> </w:t>
      </w:r>
      <w:r w:rsidRPr="000C653F">
        <w:tab/>
      </w:r>
      <w:r w:rsidRPr="000C653F">
        <w:tab/>
        <w:t>F00 – F09</w:t>
      </w:r>
    </w:p>
    <w:p w:rsidR="00DD60ED" w:rsidRPr="000C653F" w:rsidRDefault="00DD60ED" w:rsidP="0058554D">
      <w:pPr>
        <w:ind w:left="2832" w:firstLine="708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Ovisnosti</w:t>
      </w:r>
      <w:r w:rsidRPr="000C653F">
        <w:tab/>
      </w:r>
      <w:r w:rsidRPr="000C653F">
        <w:tab/>
      </w:r>
      <w:r w:rsidRPr="000C653F">
        <w:tab/>
      </w:r>
      <w:r w:rsidRPr="000C653F">
        <w:tab/>
        <w:t>F10 – F19</w:t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Šizofrenija, poremećaj osobnosti</w:t>
      </w:r>
      <w:r w:rsidRPr="000C653F">
        <w:tab/>
      </w:r>
      <w:r w:rsidRPr="000C653F">
        <w:tab/>
      </w:r>
      <w:r w:rsidRPr="000C653F">
        <w:tab/>
      </w:r>
      <w:r w:rsidRPr="000C653F">
        <w:tab/>
        <w:t>F20 – F29</w:t>
      </w:r>
    </w:p>
    <w:p w:rsidR="00DD60ED" w:rsidRPr="000C653F" w:rsidRDefault="00DD60ED" w:rsidP="0058554D">
      <w:pPr>
        <w:ind w:left="3540" w:hanging="3540"/>
        <w:jc w:val="both"/>
      </w:pPr>
      <w:r w:rsidRPr="000C653F">
        <w:t>i percepcije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 xml:space="preserve">Neurološke bolesti </w:t>
      </w:r>
      <w:r w:rsidRPr="000C653F">
        <w:tab/>
      </w:r>
      <w:r w:rsidRPr="000C653F">
        <w:tab/>
      </w:r>
      <w:r w:rsidRPr="000C653F">
        <w:tab/>
      </w:r>
      <w:r w:rsidRPr="000C653F">
        <w:tab/>
        <w:t>G20 – G26</w:t>
      </w:r>
    </w:p>
    <w:p w:rsidR="00DD60ED" w:rsidRPr="000C653F" w:rsidRDefault="00DD60ED" w:rsidP="0058554D">
      <w:pPr>
        <w:ind w:left="3540" w:hanging="3540"/>
        <w:jc w:val="both"/>
      </w:pPr>
      <w:r w:rsidRPr="000C653F">
        <w:t>(Parkinsonova bolest i bolesnici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  <w:r w:rsidRPr="000C653F">
        <w:t>sa smanjenom kognitivnom sposobnošću)</w:t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Kardiovaskularne bolesti</w:t>
      </w:r>
      <w:r w:rsidRPr="000C653F">
        <w:tab/>
      </w:r>
      <w:r w:rsidRPr="000C653F">
        <w:tab/>
      </w:r>
      <w:r w:rsidRPr="000C653F">
        <w:tab/>
      </w:r>
      <w:r w:rsidRPr="000C653F">
        <w:tab/>
        <w:t>I00 – I99</w:t>
      </w:r>
    </w:p>
    <w:p w:rsidR="00DD60ED" w:rsidRPr="000C653F" w:rsidRDefault="00DD60ED" w:rsidP="0058554D">
      <w:pPr>
        <w:ind w:left="3540" w:hanging="3540"/>
        <w:jc w:val="both"/>
      </w:pPr>
      <w:r w:rsidRPr="000C653F">
        <w:t xml:space="preserve">(uključujući hipertenziju, koronarnu </w:t>
      </w:r>
    </w:p>
    <w:p w:rsidR="00DD60ED" w:rsidRPr="000C653F" w:rsidRDefault="00DD60ED" w:rsidP="0058554D">
      <w:pPr>
        <w:ind w:left="3540" w:hanging="3540"/>
        <w:jc w:val="both"/>
      </w:pPr>
      <w:r w:rsidRPr="000C653F">
        <w:t>i cerebralnu trombozu, poremećaji sprovodnog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  <w:r w:rsidRPr="000C653F">
        <w:t>sustava)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Bolesti respiratornog sustava</w:t>
      </w:r>
      <w:r w:rsidRPr="000C653F">
        <w:tab/>
      </w:r>
      <w:r w:rsidRPr="000C653F">
        <w:tab/>
      </w:r>
      <w:r w:rsidRPr="000C653F">
        <w:tab/>
      </w:r>
      <w:r w:rsidRPr="000C653F">
        <w:tab/>
        <w:t>J00 – J99</w:t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Bolesti bubrega, zatajenje</w:t>
      </w:r>
      <w:r w:rsidRPr="000C653F">
        <w:tab/>
      </w:r>
      <w:r w:rsidRPr="000C653F">
        <w:tab/>
      </w:r>
      <w:r w:rsidRPr="000C653F">
        <w:tab/>
      </w:r>
      <w:r w:rsidRPr="000C653F">
        <w:tab/>
        <w:t>N00 – N39</w:t>
      </w:r>
    </w:p>
    <w:p w:rsidR="00DD60ED" w:rsidRPr="000C653F" w:rsidRDefault="00DD60ED" w:rsidP="0058554D">
      <w:pPr>
        <w:ind w:left="3540" w:hanging="3540"/>
        <w:jc w:val="both"/>
      </w:pPr>
      <w:r w:rsidRPr="000C653F">
        <w:t xml:space="preserve">bubrega, bubrežni kamenci 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Pretilost</w:t>
      </w:r>
      <w:r w:rsidRPr="000C653F">
        <w:tab/>
      </w:r>
      <w:r w:rsidRPr="000C653F">
        <w:tab/>
      </w:r>
      <w:r w:rsidRPr="000C653F">
        <w:tab/>
      </w:r>
      <w:r w:rsidRPr="000C653F">
        <w:tab/>
        <w:t>E65 – E68</w:t>
      </w:r>
      <w:r w:rsidRPr="000C653F">
        <w:tab/>
      </w:r>
      <w:r w:rsidRPr="000C653F">
        <w:tab/>
      </w:r>
      <w:r w:rsidRPr="000C653F">
        <w:tab/>
      </w:r>
      <w:r w:rsidRPr="000C653F">
        <w:tab/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>Ostale kronične bolesti</w:t>
      </w:r>
      <w:r w:rsidRPr="000C653F">
        <w:tab/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 xml:space="preserve">primjeri: nedostatak žlijezda znojnica u osoba sa sklerodermijom, visoki </w:t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>gubitak elektrolita zbog znojenja u osoba s cističnom fibrozom itd.</w:t>
      </w:r>
    </w:p>
    <w:p w:rsidR="00DD60ED" w:rsidRPr="000C653F" w:rsidRDefault="00DD60ED" w:rsidP="0058554D">
      <w:pPr>
        <w:jc w:val="both"/>
        <w:rPr>
          <w:b/>
        </w:rPr>
      </w:pPr>
      <w:r w:rsidRPr="000C653F">
        <w:rPr>
          <w:b/>
          <w:bCs/>
        </w:rPr>
        <w:t xml:space="preserve">BILJEŽI SE </w:t>
      </w:r>
      <w:r w:rsidRPr="008F12BD">
        <w:rPr>
          <w:b/>
          <w:bCs/>
          <w:u w:val="single"/>
        </w:rPr>
        <w:t>VODEĆA DIJAGNOZA</w:t>
      </w:r>
      <w:r w:rsidRPr="000C653F">
        <w:rPr>
          <w:b/>
          <w:bCs/>
        </w:rPr>
        <w:t xml:space="preserve"> KOJA NAJVIŠE UGROŽAVA BOLESNIKA S OBZIROM NA TOPLINSKI VAL. UZ DG TREBA NAVESTI </w:t>
      </w:r>
      <w:r w:rsidRPr="008F12BD">
        <w:rPr>
          <w:b/>
          <w:bCs/>
          <w:u w:val="single"/>
        </w:rPr>
        <w:t>DOB I SPOL</w:t>
      </w:r>
      <w:r w:rsidRPr="000C653F">
        <w:rPr>
          <w:b/>
          <w:bCs/>
        </w:rPr>
        <w:t>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Kronični pacijenti ili osobe koje o njima skrbe trebaju se prije ljeta obratiti obiteljskom liječniku kako bi dobili upute kako se ponašati za vrijeme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Obiteljski liječnik treba dati upute rizičnim skupinama bolesnika, koje mu se obrate prije ljeta, kako da se ponašaju za vrijeme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Mnoga kronična stanja zahtijevaju liječenje lijekovima koji mogu povećati štetni utjecaj vrućine na zdravlje. Umjesto prilagođavanja osnovnih lijekova, preporuča se osigurati takvim pacijentima pristup rashlađenim prostorijama i smanjiti izloženost vrućini.</w:t>
      </w:r>
      <w:r w:rsidRPr="000C653F">
        <w:tab/>
      </w:r>
    </w:p>
    <w:p w:rsidR="00DD60ED" w:rsidRPr="000C653F" w:rsidRDefault="00DD60ED" w:rsidP="004C101C">
      <w:pPr>
        <w:jc w:val="both"/>
        <w:rPr>
          <w:sz w:val="20"/>
          <w:szCs w:val="20"/>
        </w:rPr>
      </w:pPr>
    </w:p>
    <w:p w:rsidR="00DD60ED" w:rsidRPr="00F3039E" w:rsidRDefault="00604A35" w:rsidP="004C101C">
      <w:pPr>
        <w:jc w:val="both"/>
        <w:rPr>
          <w:sz w:val="20"/>
          <w:szCs w:val="20"/>
        </w:rPr>
      </w:pPr>
      <w:hyperlink r:id="rId19" w:history="1">
        <w:r w:rsidR="00A37080" w:rsidRPr="00F3039E">
          <w:rPr>
            <w:rStyle w:val="Hyperlink"/>
            <w:color w:val="auto"/>
            <w:sz w:val="20"/>
            <w:szCs w:val="20"/>
          </w:rPr>
          <w:t>www.zdravstvo.gov.hr</w:t>
        </w:r>
      </w:hyperlink>
      <w:r w:rsidR="00DD60ED" w:rsidRPr="00F3039E">
        <w:rPr>
          <w:sz w:val="20"/>
          <w:szCs w:val="20"/>
        </w:rPr>
        <w:t xml:space="preserve">; </w:t>
      </w:r>
      <w:hyperlink r:id="rId20" w:history="1">
        <w:r w:rsidR="00DD60ED" w:rsidRPr="00F3039E">
          <w:rPr>
            <w:rStyle w:val="Hyperlink"/>
            <w:color w:val="auto"/>
            <w:sz w:val="20"/>
            <w:szCs w:val="20"/>
          </w:rPr>
          <w:t>www.cezih.hr</w:t>
        </w:r>
      </w:hyperlink>
    </w:p>
    <w:p w:rsidR="00DD60ED" w:rsidRDefault="00DD60ED" w:rsidP="000312B4">
      <w:pPr>
        <w:pBdr>
          <w:bottom w:val="single" w:sz="12" w:space="1" w:color="auto"/>
        </w:pBdr>
        <w:spacing w:line="320" w:lineRule="atLeast"/>
        <w:rPr>
          <w:rFonts w:ascii="Arial" w:hAnsi="Arial" w:cs="Arial"/>
          <w:sz w:val="16"/>
          <w:szCs w:val="16"/>
        </w:rPr>
      </w:pPr>
      <w:r w:rsidRPr="000C653F">
        <w:rPr>
          <w:rFonts w:ascii="Arial" w:hAnsi="Arial" w:cs="Arial"/>
          <w:sz w:val="16"/>
          <w:szCs w:val="16"/>
        </w:rPr>
        <w:t>Izvor:</w:t>
      </w:r>
      <w:hyperlink r:id="rId21" w:history="1">
        <w:r w:rsidRPr="000C653F">
          <w:rPr>
            <w:rStyle w:val="Hyperlink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9834E8" w:rsidRDefault="009834E8" w:rsidP="000312B4">
      <w:pPr>
        <w:pBdr>
          <w:bottom w:val="single" w:sz="12" w:space="1" w:color="auto"/>
        </w:pBdr>
        <w:spacing w:line="320" w:lineRule="atLeast"/>
        <w:rPr>
          <w:rFonts w:ascii="Arial" w:hAnsi="Arial" w:cs="Arial"/>
          <w:sz w:val="16"/>
          <w:szCs w:val="16"/>
        </w:rPr>
      </w:pPr>
    </w:p>
    <w:p w:rsidR="008F12BD" w:rsidRDefault="008F12BD" w:rsidP="000312B4">
      <w:pPr>
        <w:pBdr>
          <w:bottom w:val="single" w:sz="12" w:space="1" w:color="auto"/>
        </w:pBdr>
        <w:spacing w:line="320" w:lineRule="atLeast"/>
      </w:pPr>
    </w:p>
    <w:p w:rsidR="00DD60ED" w:rsidRPr="000C653F" w:rsidRDefault="00DD60ED" w:rsidP="00125639">
      <w:pPr>
        <w:pBdr>
          <w:bottom w:val="single" w:sz="12" w:space="1" w:color="auto"/>
        </w:pBdr>
        <w:spacing w:line="320" w:lineRule="atLeast"/>
        <w:jc w:val="center"/>
        <w:outlineLvl w:val="0"/>
        <w:rPr>
          <w:b/>
        </w:rPr>
      </w:pPr>
      <w:r w:rsidRPr="000C653F">
        <w:rPr>
          <w:b/>
        </w:rPr>
        <w:t>ZAŠTITA OD VELIKIH VRUĆINA - PREPORUKE ZA JAVNOST</w:t>
      </w:r>
    </w:p>
    <w:p w:rsidR="00DD60ED" w:rsidRPr="000C653F" w:rsidRDefault="00DD60ED" w:rsidP="0058554D">
      <w:pPr>
        <w:pBdr>
          <w:bottom w:val="single" w:sz="12" w:space="1" w:color="auto"/>
        </w:pBdr>
        <w:spacing w:line="320" w:lineRule="atLeast"/>
        <w:jc w:val="both"/>
        <w:rPr>
          <w:b/>
        </w:rPr>
      </w:pPr>
    </w:p>
    <w:p w:rsidR="00DD60ED" w:rsidRPr="000C653F" w:rsidRDefault="00DD60ED" w:rsidP="0058554D">
      <w:pPr>
        <w:spacing w:line="320" w:lineRule="atLeast"/>
        <w:jc w:val="both"/>
      </w:pPr>
      <w:r w:rsidRPr="000C653F">
        <w:rPr>
          <w:sz w:val="22"/>
          <w:szCs w:val="22"/>
        </w:rPr>
        <w:t xml:space="preserve">Cijelo </w:t>
      </w:r>
      <w:r w:rsidRPr="00195E0A">
        <w:rPr>
          <w:sz w:val="22"/>
          <w:szCs w:val="22"/>
        </w:rPr>
        <w:t>vrijeme traj</w:t>
      </w:r>
      <w:r w:rsidR="008F12BD" w:rsidRPr="00195E0A">
        <w:rPr>
          <w:sz w:val="22"/>
          <w:szCs w:val="22"/>
        </w:rPr>
        <w:t>anja</w:t>
      </w:r>
      <w:r w:rsidRPr="000C653F">
        <w:rPr>
          <w:sz w:val="22"/>
          <w:szCs w:val="22"/>
        </w:rPr>
        <w:t xml:space="preserve"> velike vrućine pridržavajte se preporuka lokalnih zdravstvenih ustanova</w:t>
      </w:r>
      <w:r w:rsidRPr="000C653F">
        <w:t xml:space="preserve"> __________________________________________________________________________</w:t>
      </w:r>
    </w:p>
    <w:p w:rsidR="00DD60ED" w:rsidRPr="000C653F" w:rsidRDefault="00DD60ED" w:rsidP="0058554D">
      <w:pPr>
        <w:spacing w:line="320" w:lineRule="atLeast"/>
        <w:jc w:val="both"/>
        <w:rPr>
          <w:b/>
        </w:rPr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Rashladite svoj dom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 xml:space="preserve">Nastojte rashladiti prostor u kojem živite. </w:t>
      </w:r>
      <w:r w:rsidRPr="000C653F">
        <w:t xml:space="preserve">Mjerite sobnu temperaturu između 8.00 i 10.00 sati, u 13.00 sati i noću nakon 22.00 sata. Idealno bi bilo sobnu temperaturu držati ispod 32°C danju i ispod 24°C noću. To je posebno važno za djecu ili ako ste osoba starija od 60 godina ili ako imate kronične zdravstvene probleme. 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Koristite hladniji noćni zrak</w:t>
      </w:r>
      <w:r w:rsidRPr="000C653F">
        <w:t xml:space="preserve"> da rashladite svoj dom. Otvorite sve prozore ili rolete tijekom noći i ranih jutarnjih sati kada je vanjska temperatura niža (ako je to moguće).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 xml:space="preserve">Smanjite količinu vrućeg zraka unutar stana ili kuće. </w:t>
      </w:r>
      <w:r w:rsidRPr="000C653F">
        <w:t xml:space="preserve">Danju zatvorite prozore i rolete (ako ih imate), naročito one koji su okrenuti prema suncu. Zatvorite sva umjetna svijetla i što je više moguće električnih uređaja. 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Stavite zaslone</w:t>
      </w:r>
      <w:r w:rsidRPr="000C653F">
        <w:t>, draperije, tende na prozore koji dobivaju jutarnje ili popodnevno sunce.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Objesite mokre ručnike</w:t>
      </w:r>
      <w:r w:rsidRPr="000C653F">
        <w:t xml:space="preserve"> kako bi rashladili zrak u prostoriji. No, nemojte zaboraviti da se time povećava vlažnost.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t>Ako imate uređaj za rashlađivanje (air-conditioning) zatvorite vrata i prozore kako ne bi trošili više energije nego što je potrebno.</w:t>
      </w:r>
    </w:p>
    <w:p w:rsidR="00DD60ED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Električni ventilatori</w:t>
      </w:r>
      <w:r w:rsidRPr="000C653F">
        <w:t xml:space="preserve"> mogu pružiti olakšanje i osvježenje, ali ako je temperatura iznad </w:t>
      </w:r>
      <w:r w:rsidRPr="00195E0A">
        <w:t>35 ˚C neće spriječiti bolesti vezane uz velike vrućine. Važno je piti dovoljno tekućine</w:t>
      </w:r>
      <w:r w:rsidR="00231ED2" w:rsidRPr="00195E0A">
        <w:t xml:space="preserve"> ali ne naglo</w:t>
      </w:r>
      <w:r w:rsidRPr="00195E0A">
        <w:t>.</w:t>
      </w:r>
    </w:p>
    <w:p w:rsidR="00EF0EBC" w:rsidRDefault="00EF0EBC" w:rsidP="0058554D">
      <w:pPr>
        <w:spacing w:line="320" w:lineRule="atLeast"/>
        <w:jc w:val="both"/>
        <w:rPr>
          <w:sz w:val="16"/>
          <w:szCs w:val="16"/>
        </w:rPr>
      </w:pPr>
    </w:p>
    <w:p w:rsidR="00D965CB" w:rsidRPr="000C653F" w:rsidRDefault="00D965CB" w:rsidP="0058554D">
      <w:pPr>
        <w:spacing w:line="320" w:lineRule="atLeast"/>
        <w:jc w:val="both"/>
        <w:rPr>
          <w:sz w:val="16"/>
          <w:szCs w:val="16"/>
        </w:rPr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 xml:space="preserve">Klonite se vrućine 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rPr>
          <w:b/>
        </w:rPr>
        <w:t>Sklonite se u najhladniju prostoriju</w:t>
      </w:r>
      <w:r w:rsidRPr="000C653F">
        <w:t xml:space="preserve"> Vašeg stana/kuće, posebno noću. 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t xml:space="preserve">Ako Vaš stan/kuću ne možete držati hladnim, </w:t>
      </w:r>
      <w:r w:rsidRPr="000C653F">
        <w:rPr>
          <w:b/>
        </w:rPr>
        <w:t xml:space="preserve">provedite 2-3 sata dnevno u hladnom prostoru </w:t>
      </w:r>
      <w:r w:rsidRPr="000C653F">
        <w:t>(npr. javna zgrada koja je hlađena).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rPr>
          <w:b/>
        </w:rPr>
        <w:t>Izbjegavajte izlazak</w:t>
      </w:r>
      <w:r w:rsidRPr="000C653F">
        <w:t xml:space="preserve"> u najtoplijem dijelu dana. 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rPr>
          <w:b/>
        </w:rPr>
        <w:t>Izbjegavajte naporan fizički rad</w:t>
      </w:r>
      <w:r w:rsidRPr="000C653F">
        <w:t xml:space="preserve">. Ako morate naporno raditi činite to u najhladnije doba dana, što je obično u jutro između 4.00 i 7.00 sati. </w:t>
      </w:r>
    </w:p>
    <w:p w:rsidR="00DD60ED" w:rsidRPr="00BB35A5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BB35A5">
        <w:rPr>
          <w:b/>
        </w:rPr>
        <w:t>Potražite sjenu</w:t>
      </w:r>
      <w:r w:rsidRPr="00BB35A5">
        <w:t xml:space="preserve">. </w:t>
      </w:r>
    </w:p>
    <w:p w:rsidR="00DD60ED" w:rsidRPr="00BB35A5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BB35A5">
        <w:rPr>
          <w:b/>
        </w:rPr>
        <w:t>Ne ostavljajte djecu ili životinje u parkiranom vozilu</w:t>
      </w:r>
      <w:r w:rsidR="00973D83">
        <w:t xml:space="preserve"> niti u hladu, odnosno nikada se ne smiju ostavljati u automobilu bez nadzora.</w:t>
      </w:r>
    </w:p>
    <w:p w:rsidR="00973D83" w:rsidRDefault="00E07927" w:rsidP="0022678A">
      <w:pPr>
        <w:pStyle w:val="ListParagraph"/>
        <w:numPr>
          <w:ilvl w:val="0"/>
          <w:numId w:val="12"/>
        </w:numPr>
        <w:spacing w:line="320" w:lineRule="atLeast"/>
        <w:jc w:val="both"/>
      </w:pPr>
      <w:r w:rsidRPr="00BB35A5">
        <w:rPr>
          <w:b/>
        </w:rPr>
        <w:t xml:space="preserve">Redovito koristite </w:t>
      </w:r>
      <w:r w:rsidR="0022678A" w:rsidRPr="00BB35A5">
        <w:rPr>
          <w:b/>
        </w:rPr>
        <w:t>kreme sa zaštitnim faktorom od štetnog UV</w:t>
      </w:r>
      <w:r w:rsidR="00973D83">
        <w:rPr>
          <w:b/>
        </w:rPr>
        <w:t>A i UVB</w:t>
      </w:r>
      <w:r w:rsidR="0022678A" w:rsidRPr="00BB35A5">
        <w:rPr>
          <w:b/>
        </w:rPr>
        <w:t xml:space="preserve"> zračenja.</w:t>
      </w:r>
      <w:r w:rsidR="0022678A" w:rsidRPr="00BB35A5">
        <w:t xml:space="preserve"> </w:t>
      </w:r>
    </w:p>
    <w:p w:rsidR="0022678A" w:rsidRPr="00BB35A5" w:rsidRDefault="0022678A" w:rsidP="00973D83">
      <w:pPr>
        <w:pStyle w:val="ListParagraph"/>
        <w:spacing w:line="320" w:lineRule="atLeast"/>
        <w:ind w:left="360"/>
        <w:jc w:val="both"/>
      </w:pPr>
      <w:r w:rsidRPr="00BB35A5">
        <w:t>Naročitu brigu valja posvetiti</w:t>
      </w:r>
      <w:r w:rsidR="00973D83">
        <w:t xml:space="preserve"> djeci tako da se dojenčad do dobi od 6 mjeseci uopće ne izlaže suncu i za njih se ne primjenjuju zaštitne kreme. Do kraja prve godine se djeca ne smiju izlagati izravnom suncu i treba primjenjivati zaštitne kreme zbog indirektnog zračenja. Preporučuju se hipoalergene kreme bez kemijskih filtera uz druge zaštitne mjere</w:t>
      </w:r>
      <w:r w:rsidR="00BF5772">
        <w:t xml:space="preserve"> pri čemu je važno koristiti</w:t>
      </w:r>
      <w:r w:rsidR="00973D83">
        <w:t xml:space="preserve"> i posebnu zaštitnu odjeću koja štiti od UV zračenja.</w:t>
      </w:r>
    </w:p>
    <w:p w:rsidR="0022678A" w:rsidRPr="00BB35A5" w:rsidRDefault="00C54650" w:rsidP="0039737C">
      <w:pPr>
        <w:pStyle w:val="ListParagraph"/>
        <w:numPr>
          <w:ilvl w:val="0"/>
          <w:numId w:val="12"/>
        </w:numPr>
        <w:spacing w:line="320" w:lineRule="atLeast"/>
        <w:jc w:val="both"/>
      </w:pPr>
      <w:r w:rsidRPr="00BB35A5">
        <w:t>Prilagodite svoje izlaganje s</w:t>
      </w:r>
      <w:r w:rsidR="0022678A" w:rsidRPr="00BB35A5">
        <w:t xml:space="preserve">unčevom UV zračenju uvažavajući </w:t>
      </w:r>
      <w:r w:rsidRPr="00BB35A5">
        <w:t xml:space="preserve">dnevne </w:t>
      </w:r>
      <w:r w:rsidR="0022678A" w:rsidRPr="00BB35A5">
        <w:t>promjene</w:t>
      </w:r>
      <w:r w:rsidR="0039737C" w:rsidRPr="00BB35A5">
        <w:t xml:space="preserve"> </w:t>
      </w:r>
      <w:r w:rsidR="0022678A" w:rsidRPr="00BB35A5">
        <w:t xml:space="preserve">vrijednosti UV indeksa. </w:t>
      </w:r>
    </w:p>
    <w:p w:rsidR="0022678A" w:rsidRPr="00BB35A5" w:rsidRDefault="0022678A" w:rsidP="0022678A">
      <w:pPr>
        <w:pStyle w:val="Odlomakpopisa1"/>
        <w:spacing w:line="320" w:lineRule="atLeast"/>
        <w:ind w:left="0"/>
        <w:jc w:val="both"/>
      </w:pPr>
    </w:p>
    <w:p w:rsidR="00EF0EBC" w:rsidRDefault="00EF0EBC" w:rsidP="0058554D">
      <w:pPr>
        <w:spacing w:line="320" w:lineRule="atLeast"/>
        <w:jc w:val="both"/>
      </w:pPr>
    </w:p>
    <w:p w:rsidR="00825AF6" w:rsidRDefault="00825AF6" w:rsidP="0058554D">
      <w:pPr>
        <w:spacing w:line="320" w:lineRule="atLeast"/>
        <w:jc w:val="both"/>
      </w:pPr>
    </w:p>
    <w:p w:rsidR="00CA477D" w:rsidRDefault="00CA477D" w:rsidP="0058554D">
      <w:pPr>
        <w:spacing w:line="320" w:lineRule="atLeast"/>
        <w:jc w:val="both"/>
      </w:pPr>
    </w:p>
    <w:p w:rsidR="00F97033" w:rsidRDefault="00F97033" w:rsidP="00EB09DF">
      <w:pPr>
        <w:spacing w:line="320" w:lineRule="atLeast"/>
        <w:jc w:val="both"/>
        <w:outlineLvl w:val="0"/>
        <w:rPr>
          <w:b/>
        </w:rPr>
      </w:pPr>
    </w:p>
    <w:p w:rsidR="00DD60ED" w:rsidRPr="00BB35A5" w:rsidRDefault="00DD60ED" w:rsidP="00EB09DF">
      <w:pPr>
        <w:spacing w:line="320" w:lineRule="atLeast"/>
        <w:jc w:val="both"/>
        <w:outlineLvl w:val="0"/>
        <w:rPr>
          <w:b/>
        </w:rPr>
      </w:pPr>
      <w:r w:rsidRPr="00BB35A5">
        <w:rPr>
          <w:b/>
        </w:rPr>
        <w:t xml:space="preserve">Rashladite tijelo i pijte dovoljno tekućine </w:t>
      </w:r>
    </w:p>
    <w:p w:rsidR="003945CA" w:rsidRPr="00BB35A5" w:rsidRDefault="003945CA" w:rsidP="003945CA">
      <w:pPr>
        <w:numPr>
          <w:ilvl w:val="0"/>
          <w:numId w:val="13"/>
        </w:numPr>
        <w:spacing w:before="100"/>
        <w:rPr>
          <w:rFonts w:ascii="Georgia" w:hAnsi="Georgia" w:cs="Arial"/>
          <w:sz w:val="22"/>
          <w:szCs w:val="22"/>
        </w:rPr>
      </w:pPr>
      <w:r w:rsidRPr="00BB35A5">
        <w:rPr>
          <w:b/>
          <w:bCs/>
          <w:lang w:val="pl-PL"/>
        </w:rPr>
        <w:t>Izbjegavati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boravak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na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suncu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razdoblju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od</w:t>
      </w:r>
      <w:r w:rsidRPr="00BB35A5">
        <w:rPr>
          <w:b/>
          <w:bCs/>
        </w:rPr>
        <w:t xml:space="preserve"> 10-17 </w:t>
      </w:r>
      <w:r w:rsidRPr="00BB35A5">
        <w:rPr>
          <w:b/>
          <w:bCs/>
          <w:lang w:val="pl-PL"/>
        </w:rPr>
        <w:t>sati</w:t>
      </w:r>
      <w:r w:rsidRPr="00BB35A5">
        <w:rPr>
          <w:b/>
          <w:bCs/>
        </w:rPr>
        <w:t>,</w:t>
      </w:r>
      <w:r w:rsidRPr="00BB35A5">
        <w:t xml:space="preserve">  </w:t>
      </w:r>
      <w:r w:rsidRPr="00BB35A5">
        <w:rPr>
          <w:lang w:val="pl-PL"/>
        </w:rPr>
        <w:t>poglavito</w:t>
      </w:r>
      <w:r w:rsidRPr="00BB35A5">
        <w:t xml:space="preserve"> </w:t>
      </w:r>
      <w:r w:rsidRPr="00BB35A5">
        <w:rPr>
          <w:lang w:val="pl-PL"/>
        </w:rPr>
        <w:t>djeca</w:t>
      </w:r>
      <w:r w:rsidRPr="00BB35A5">
        <w:t xml:space="preserve">, </w:t>
      </w:r>
      <w:r w:rsidRPr="00BB35A5">
        <w:rPr>
          <w:lang w:val="pl-PL"/>
        </w:rPr>
        <w:t>trudnice</w:t>
      </w:r>
      <w:r w:rsidRPr="00BB35A5">
        <w:t xml:space="preserve">, </w:t>
      </w:r>
      <w:r w:rsidR="00E07927" w:rsidRPr="00BB35A5">
        <w:rPr>
          <w:lang w:val="pl-PL"/>
        </w:rPr>
        <w:t>starije</w:t>
      </w:r>
      <w:r w:rsidR="00E07927" w:rsidRPr="00BB35A5">
        <w:t xml:space="preserve"> </w:t>
      </w:r>
      <w:r w:rsidR="00E07927" w:rsidRPr="00BB35A5">
        <w:rPr>
          <w:lang w:val="pl-PL"/>
        </w:rPr>
        <w:t>osobe</w:t>
      </w:r>
      <w:r w:rsidRPr="00BB35A5">
        <w:t xml:space="preserve"> i </w:t>
      </w:r>
      <w:r w:rsidRPr="00BB35A5">
        <w:rPr>
          <w:lang w:val="pl-PL"/>
        </w:rPr>
        <w:t>sr</w:t>
      </w:r>
      <w:r w:rsidRPr="00BB35A5">
        <w:t>č</w:t>
      </w:r>
      <w:r w:rsidRPr="00BB35A5">
        <w:rPr>
          <w:lang w:val="pl-PL"/>
        </w:rPr>
        <w:t>ani</w:t>
      </w:r>
      <w:r w:rsidRPr="00BB35A5">
        <w:t xml:space="preserve"> </w:t>
      </w:r>
      <w:r w:rsidRPr="00BB35A5">
        <w:rPr>
          <w:lang w:val="pl-PL"/>
        </w:rPr>
        <w:t>bolesnici</w:t>
      </w:r>
      <w:r w:rsidRPr="00BB35A5">
        <w:t xml:space="preserve"> </w:t>
      </w:r>
      <w:r w:rsidRPr="00BB35A5">
        <w:rPr>
          <w:lang w:val="pl-PL"/>
        </w:rPr>
        <w:t>te</w:t>
      </w:r>
      <w:r w:rsidRPr="00BB35A5">
        <w:t xml:space="preserve"> </w:t>
      </w:r>
      <w:r w:rsidRPr="00BB35A5">
        <w:rPr>
          <w:lang w:val="pl-PL"/>
        </w:rPr>
        <w:t>bolesnici</w:t>
      </w:r>
      <w:r w:rsidRPr="00BB35A5">
        <w:t xml:space="preserve"> </w:t>
      </w:r>
      <w:r w:rsidRPr="00BB35A5">
        <w:rPr>
          <w:lang w:val="pl-PL"/>
        </w:rPr>
        <w:t>oboljeli</w:t>
      </w:r>
      <w:r w:rsidRPr="00BB35A5">
        <w:t xml:space="preserve"> </w:t>
      </w:r>
      <w:r w:rsidRPr="00BB35A5">
        <w:rPr>
          <w:lang w:val="pl-PL"/>
        </w:rPr>
        <w:t>od</w:t>
      </w:r>
      <w:r w:rsidRPr="00BB35A5">
        <w:t xml:space="preserve"> š</w:t>
      </w:r>
      <w:r w:rsidRPr="00BB35A5">
        <w:rPr>
          <w:lang w:val="pl-PL"/>
        </w:rPr>
        <w:t>e</w:t>
      </w:r>
      <w:r w:rsidRPr="00BB35A5">
        <w:t>ć</w:t>
      </w:r>
      <w:r w:rsidRPr="00BB35A5">
        <w:rPr>
          <w:lang w:val="pl-PL"/>
        </w:rPr>
        <w:t>erne</w:t>
      </w:r>
      <w:r w:rsidRPr="00BB35A5">
        <w:t xml:space="preserve"> </w:t>
      </w:r>
      <w:r w:rsidRPr="00BB35A5">
        <w:rPr>
          <w:lang w:val="pl-PL"/>
        </w:rPr>
        <w:t>bolesti</w:t>
      </w:r>
      <w:r w:rsidRPr="00BB35A5">
        <w:t xml:space="preserve">; 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Tuširajte se ili kupajte u mlakoj vodi</w:t>
      </w:r>
      <w:r w:rsidRPr="000C653F">
        <w:t>.</w:t>
      </w:r>
      <w:r w:rsidR="00150075">
        <w:t xml:space="preserve"> </w:t>
      </w:r>
      <w:r w:rsidRPr="000C653F">
        <w:t>Druga mogućnost je je zamatanje u hladne mokre ručnike, hladiti se mokrom spužvom, kupke za noge, itd.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Nosite laganu široku svijetlu odjeću</w:t>
      </w:r>
      <w:r w:rsidRPr="000C653F">
        <w:t xml:space="preserve"> od prirodnih materijala. Ako idete van stavite šešir širokog oboda ili kapu i sunčane naočale. 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Koristite laganu posteljinu</w:t>
      </w:r>
      <w:r w:rsidRPr="000C653F">
        <w:t>, plahte, po mogućnosti, bez jastuka kako bi izbjegli akumulaciju topline.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Pijte redovito</w:t>
      </w:r>
      <w:r w:rsidRPr="000C653F">
        <w:t xml:space="preserve"> i izbjegavajte alkohol i napitke s previše kofeina i šećera.</w:t>
      </w:r>
    </w:p>
    <w:p w:rsidR="00DD60ED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Jedite češće male obroke</w:t>
      </w:r>
      <w:r w:rsidRPr="000C653F">
        <w:t>. Izbjegavajte hranu bogatu bjelančevinama.</w:t>
      </w:r>
    </w:p>
    <w:p w:rsidR="003945CA" w:rsidRPr="000674BB" w:rsidRDefault="003945CA" w:rsidP="0022678A">
      <w:pPr>
        <w:pStyle w:val="ListParagraph"/>
        <w:spacing w:line="320" w:lineRule="atLeast"/>
        <w:ind w:left="0"/>
        <w:jc w:val="both"/>
        <w:rPr>
          <w:rFonts w:ascii="Georgia" w:hAnsi="Georgia"/>
          <w:sz w:val="22"/>
          <w:szCs w:val="22"/>
        </w:rPr>
      </w:pPr>
    </w:p>
    <w:p w:rsidR="003945CA" w:rsidRPr="000C653F" w:rsidRDefault="003945CA" w:rsidP="003945CA">
      <w:pPr>
        <w:pStyle w:val="Odlomakpopisa1"/>
        <w:spacing w:line="320" w:lineRule="atLeast"/>
        <w:ind w:left="0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Pomognite drugima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>Posjetite obitelj, prijatelje i susjede</w:t>
      </w:r>
      <w:r w:rsidRPr="000C653F">
        <w:t xml:space="preserve"> koji većinu vremena provode sami. Osjetljive osobe mogle bi zatrebati pomoć tijekom vrućih dana.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 xml:space="preserve">Razgovarajte o toplinskom </w:t>
      </w:r>
      <w:r w:rsidR="00FC79E0">
        <w:rPr>
          <w:b/>
        </w:rPr>
        <w:t>valu</w:t>
      </w:r>
      <w:r w:rsidRPr="000C653F">
        <w:rPr>
          <w:b/>
        </w:rPr>
        <w:t xml:space="preserve"> s Vašom obitelji</w:t>
      </w:r>
      <w:r w:rsidRPr="000C653F">
        <w:t>. S obzirom na svoje zdravstveno stanje i aktivnosti svaki član obitelji treba znati koje mjere zaštite mora poduzeti.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>Ako je netko koga Vi poznajete pod rizikom pomognite mu</w:t>
      </w:r>
      <w:r w:rsidRPr="000C653F">
        <w:t xml:space="preserve"> da dobije savjet i podršku. Starije osobe i bolesnike koji žive sami treba posjetiti barem jednom dnevno. 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>Ako uzimaju lijekove, provjerite s liječnikom koji ih</w:t>
      </w:r>
      <w:r w:rsidRPr="000C653F">
        <w:t xml:space="preserve"> liječi kakav utjecaj ti lijekovi mogu imati na termoregulaciju i ravnotežu tekućine u tijelu.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t xml:space="preserve">Položite </w:t>
      </w:r>
      <w:r w:rsidRPr="000F4878">
        <w:rPr>
          <w:b/>
        </w:rPr>
        <w:t>tečaj prve pomoći</w:t>
      </w:r>
      <w:r w:rsidRPr="000C653F">
        <w:t xml:space="preserve"> kako bi naučili što poduzeti u slučaju toplinskog udara i ostalih hitnih stanja. Svatko mora znati kako reagirati.</w:t>
      </w:r>
    </w:p>
    <w:p w:rsidR="00DD60ED" w:rsidRDefault="00DD60ED" w:rsidP="0058554D">
      <w:pPr>
        <w:spacing w:line="320" w:lineRule="atLeast"/>
        <w:jc w:val="both"/>
      </w:pPr>
    </w:p>
    <w:p w:rsidR="00EF0EBC" w:rsidRPr="000C653F" w:rsidRDefault="00EF0EBC" w:rsidP="0058554D">
      <w:pPr>
        <w:spacing w:line="320" w:lineRule="atLeast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Ako imate zdravstvene probleme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  <w:rPr>
          <w:b/>
        </w:rPr>
      </w:pPr>
      <w:r w:rsidRPr="000C653F">
        <w:rPr>
          <w:b/>
        </w:rPr>
        <w:t>Držite lijekove na temperaturi ispod 25 ˚C ili u hladnjaku (pročitajte upute o skladištenju lijeka u uputi o lijeku).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Tražite savjet liječnika</w:t>
      </w:r>
      <w:r w:rsidRPr="000C653F">
        <w:t>, ako imate neku kroničnu bolest ili uzimate više lijekova.</w:t>
      </w:r>
    </w:p>
    <w:p w:rsidR="00DD60ED" w:rsidRDefault="00DD60ED" w:rsidP="0058554D">
      <w:pPr>
        <w:spacing w:line="320" w:lineRule="atLeast"/>
        <w:jc w:val="both"/>
      </w:pPr>
    </w:p>
    <w:p w:rsidR="00EF0EBC" w:rsidRPr="000C653F" w:rsidRDefault="00EF0EBC" w:rsidP="0058554D">
      <w:pPr>
        <w:spacing w:line="320" w:lineRule="atLeast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</w:pPr>
      <w:r w:rsidRPr="000C653F">
        <w:rPr>
          <w:b/>
        </w:rPr>
        <w:t>Ako se Vi ili drugi oko Vas osjećaju loše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Tražite pomoć</w:t>
      </w:r>
      <w:r w:rsidRPr="000C653F">
        <w:t xml:space="preserve"> ako imate vrtoglavicu, slabost, nemoć, tjeskobu ili ste izrazito žedni i imate jaku glavobolju; što prije otiđite u hladniji prostor i mjerite temperaturu;</w:t>
      </w:r>
      <w:r w:rsidRPr="000C653F">
        <w:tab/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Popijte vodu ili voćni sok da nadoknadite tekućinu</w:t>
      </w:r>
      <w:r w:rsidRPr="000C653F">
        <w:t>;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Smirite se i legnite u rashlađenu prostoriju</w:t>
      </w:r>
      <w:r w:rsidRPr="000C653F">
        <w:t xml:space="preserve"> ako imate bolne grčeve, najčešće u nogama, rukama ili trbuhu, često nakon provedenog rada ili vježbe u vrlo vrućem vremenu, pijte tekućinu koja sadrži elektrolite, a u slučaju da grčevi ostanu prisutni duže od jednog sata potrebna je medicinska pomoć; 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Savjetujte se s liječnikom</w:t>
      </w:r>
      <w:r w:rsidRPr="000C653F">
        <w:t xml:space="preserve"> u slučaju drugih tegoba ili ako opisane tegobe duže traju.</w:t>
      </w:r>
    </w:p>
    <w:p w:rsidR="00DD60ED" w:rsidRDefault="00DD60ED" w:rsidP="0058554D">
      <w:pPr>
        <w:pStyle w:val="Odlomakpopisa1"/>
        <w:spacing w:line="320" w:lineRule="atLeast"/>
        <w:ind w:left="360"/>
        <w:jc w:val="both"/>
      </w:pPr>
    </w:p>
    <w:p w:rsidR="0063071C" w:rsidRPr="000C653F" w:rsidRDefault="0063071C" w:rsidP="0058554D">
      <w:pPr>
        <w:pStyle w:val="Odlomakpopisa1"/>
        <w:spacing w:line="320" w:lineRule="atLeast"/>
        <w:ind w:left="360"/>
        <w:jc w:val="both"/>
      </w:pPr>
    </w:p>
    <w:p w:rsidR="00DD60ED" w:rsidRPr="00195E0A" w:rsidRDefault="00DD60ED" w:rsidP="0058554D">
      <w:pPr>
        <w:spacing w:line="320" w:lineRule="atLeast"/>
        <w:jc w:val="both"/>
      </w:pPr>
      <w:r w:rsidRPr="000C653F">
        <w:rPr>
          <w:b/>
        </w:rPr>
        <w:t xml:space="preserve">Δ </w:t>
      </w:r>
      <w:r w:rsidRPr="000C653F">
        <w:t xml:space="preserve">Ako neki član Vaše obitelji ili osobe kojima pomažete imaju vruću suhu kožu ili delirij (nerazumno razgovaraju i nemirni su), grčeve i/ili su bez svijesti odmah zovite liječnika/ </w:t>
      </w:r>
      <w:r w:rsidRPr="00195E0A">
        <w:t>hitnu pomoć. Dok čekate na liječnika/hitnu pomoć</w:t>
      </w:r>
      <w:r w:rsidR="00825B6E" w:rsidRPr="00195E0A">
        <w:t>,</w:t>
      </w:r>
      <w:r w:rsidRPr="00195E0A">
        <w:t xml:space="preserve"> smjestite njega/nju u hladnu prostoriju u vodoravan</w:t>
      </w:r>
      <w:r w:rsidR="00FF0A70" w:rsidRPr="00195E0A">
        <w:t xml:space="preserve"> položaj,</w:t>
      </w:r>
      <w:r w:rsidRPr="00195E0A">
        <w:t xml:space="preserve"> podignute mu/joj noge i kukove, odstranite odjeću i počnite s vanjskim hlađenjem, kao što su hladni oblozi na vrat, pazuhe i prepone uz ventilator i špricanje kože vodom temperature 25–30˚C. Mjerite temperaturu tijela.</w:t>
      </w:r>
      <w:r w:rsidR="00FF0A70" w:rsidRPr="00195E0A">
        <w:rPr>
          <w:rFonts w:ascii="Trebuchet MS" w:hAnsi="Trebuchet MS"/>
        </w:rPr>
        <w:t xml:space="preserve"> </w:t>
      </w:r>
      <w:r w:rsidR="00FF0A70" w:rsidRPr="00195E0A">
        <w:t>Hladite osobu dok se tjelesna temperatura ne spusti ispod 38° C.</w:t>
      </w:r>
      <w:r w:rsidRPr="00195E0A">
        <w:t xml:space="preserve"> Nemojte dati acetilsalicilnu kiselinu ili paracetamol. Osobe bez svijesti postavite u bočni ležeći položaj.</w:t>
      </w:r>
    </w:p>
    <w:p w:rsidR="00DD60ED" w:rsidRPr="000C653F" w:rsidRDefault="00DD60ED" w:rsidP="0058554D">
      <w:pPr>
        <w:spacing w:line="320" w:lineRule="atLeast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sz w:val="16"/>
          <w:szCs w:val="16"/>
        </w:rPr>
      </w:pPr>
      <w:r w:rsidRPr="000C653F">
        <w:rPr>
          <w:sz w:val="16"/>
          <w:szCs w:val="16"/>
        </w:rPr>
        <w:t xml:space="preserve">Izvor: </w:t>
      </w:r>
      <w:hyperlink r:id="rId22" w:history="1">
        <w:r w:rsidRPr="000C653F">
          <w:rPr>
            <w:rStyle w:val="Hyperlink"/>
            <w:color w:val="auto"/>
            <w:sz w:val="16"/>
            <w:szCs w:val="16"/>
          </w:rPr>
          <w:t>http://www.euro.who.int/</w:t>
        </w:r>
      </w:hyperlink>
      <w:r w:rsidRPr="000C653F">
        <w:rPr>
          <w:sz w:val="16"/>
          <w:szCs w:val="16"/>
        </w:rPr>
        <w:t xml:space="preserve"> </w:t>
      </w:r>
    </w:p>
    <w:p w:rsidR="00DD60ED" w:rsidRPr="000C653F" w:rsidRDefault="00DD60ED" w:rsidP="0058554D">
      <w:pPr>
        <w:spacing w:line="320" w:lineRule="atLeast"/>
        <w:jc w:val="both"/>
      </w:pPr>
      <w:r w:rsidRPr="000C653F">
        <w:t xml:space="preserve"> </w:t>
      </w:r>
    </w:p>
    <w:p w:rsidR="00DD60ED" w:rsidRPr="000C653F" w:rsidRDefault="00DD60ED" w:rsidP="0058554D">
      <w:pPr>
        <w:jc w:val="both"/>
      </w:pPr>
      <w:r w:rsidRPr="000C653F">
        <w:t>Važni brojevi:</w:t>
      </w:r>
    </w:p>
    <w:p w:rsidR="00DD60ED" w:rsidRPr="000C653F" w:rsidRDefault="00DD60ED" w:rsidP="0058554D">
      <w:pPr>
        <w:numPr>
          <w:ilvl w:val="0"/>
          <w:numId w:val="17"/>
        </w:numPr>
        <w:jc w:val="both"/>
      </w:pPr>
      <w:r w:rsidRPr="000C653F">
        <w:t xml:space="preserve">Hitna pomoć – </w:t>
      </w:r>
      <w:r w:rsidRPr="000C653F">
        <w:rPr>
          <w:b/>
        </w:rPr>
        <w:t>194</w:t>
      </w:r>
      <w:r w:rsidRPr="000C653F">
        <w:t xml:space="preserve"> (za cijelu</w:t>
      </w:r>
      <w:r w:rsidR="00875F9C">
        <w:t xml:space="preserve"> Republiku</w:t>
      </w:r>
      <w:r w:rsidRPr="000C653F">
        <w:t xml:space="preserve"> Hrvatsku)</w:t>
      </w:r>
    </w:p>
    <w:p w:rsidR="00DD60ED" w:rsidRPr="000C653F" w:rsidRDefault="00DD60ED" w:rsidP="0058554D">
      <w:pPr>
        <w:pStyle w:val="Odlomakpopisa1"/>
        <w:numPr>
          <w:ilvl w:val="0"/>
          <w:numId w:val="16"/>
        </w:numPr>
        <w:jc w:val="both"/>
      </w:pPr>
      <w:r w:rsidRPr="000C653F">
        <w:t xml:space="preserve">Centar </w:t>
      </w:r>
      <w:r w:rsidRPr="000C653F">
        <w:rPr>
          <w:b/>
        </w:rPr>
        <w:t>112</w:t>
      </w:r>
      <w:r w:rsidRPr="000C653F">
        <w:t xml:space="preserve"> djeluje kao jedinstveni komunikacijski centar za sve vrste </w:t>
      </w:r>
      <w:r w:rsidRPr="000C653F">
        <w:rPr>
          <w:b/>
        </w:rPr>
        <w:t>hitnih situacija</w:t>
      </w:r>
      <w:r w:rsidRPr="000C653F">
        <w:t>.</w:t>
      </w:r>
    </w:p>
    <w:p w:rsidR="00DD60ED" w:rsidRPr="000C653F" w:rsidRDefault="00DD60ED" w:rsidP="0058554D">
      <w:pPr>
        <w:pStyle w:val="Odlomakpopisa1"/>
        <w:jc w:val="both"/>
      </w:pPr>
    </w:p>
    <w:p w:rsidR="00875F9C" w:rsidRDefault="00DD60ED" w:rsidP="00EB09DF">
      <w:pPr>
        <w:jc w:val="both"/>
        <w:outlineLvl w:val="0"/>
        <w:rPr>
          <w:rStyle w:val="Hyperlink"/>
          <w:color w:val="auto"/>
          <w:sz w:val="20"/>
          <w:szCs w:val="20"/>
        </w:rPr>
      </w:pPr>
      <w:r w:rsidRPr="000C653F">
        <w:t xml:space="preserve">Vidi: </w:t>
      </w:r>
      <w:hyperlink r:id="rId23" w:history="1">
        <w:r w:rsidR="00476A39" w:rsidRPr="00F3039E">
          <w:rPr>
            <w:rStyle w:val="Hyperlink"/>
            <w:color w:val="auto"/>
            <w:sz w:val="20"/>
            <w:szCs w:val="20"/>
          </w:rPr>
          <w:t>www.zdravstvo.gov.hr</w:t>
        </w:r>
      </w:hyperlink>
      <w:r w:rsidRPr="000C653F">
        <w:t xml:space="preserve">; </w:t>
      </w:r>
      <w:hyperlink r:id="rId24" w:history="1">
        <w:r w:rsidRPr="000C653F">
          <w:rPr>
            <w:rStyle w:val="Hyperlink"/>
            <w:color w:val="auto"/>
            <w:sz w:val="20"/>
            <w:szCs w:val="20"/>
          </w:rPr>
          <w:t>www.hzjz.hr</w:t>
        </w:r>
      </w:hyperlink>
      <w:r w:rsidRPr="000C653F">
        <w:t xml:space="preserve">; </w:t>
      </w:r>
      <w:hyperlink r:id="rId25" w:history="1">
        <w:r w:rsidRPr="000C653F">
          <w:rPr>
            <w:rStyle w:val="Hyperlink"/>
            <w:color w:val="auto"/>
            <w:sz w:val="20"/>
            <w:szCs w:val="20"/>
          </w:rPr>
          <w:t>www.srcana.hr</w:t>
        </w:r>
      </w:hyperlink>
      <w:r w:rsidRPr="000C653F">
        <w:t xml:space="preserve">; </w:t>
      </w:r>
      <w:hyperlink r:id="rId26" w:history="1">
        <w:r w:rsidRPr="000C653F">
          <w:rPr>
            <w:rStyle w:val="Hyperlink"/>
            <w:color w:val="auto"/>
            <w:sz w:val="20"/>
            <w:szCs w:val="20"/>
          </w:rPr>
          <w:t>www.cezih.hr</w:t>
        </w:r>
      </w:hyperlink>
    </w:p>
    <w:p w:rsidR="001D143E" w:rsidRDefault="001D143E" w:rsidP="00EB09DF">
      <w:pPr>
        <w:jc w:val="both"/>
        <w:outlineLvl w:val="0"/>
        <w:rPr>
          <w:rStyle w:val="Hyperlink"/>
          <w:color w:val="auto"/>
          <w:sz w:val="20"/>
          <w:szCs w:val="20"/>
        </w:rPr>
      </w:pPr>
    </w:p>
    <w:sectPr w:rsidR="001D143E" w:rsidSect="00600E44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35" w:rsidRDefault="00604A35" w:rsidP="00734039">
      <w:r>
        <w:separator/>
      </w:r>
    </w:p>
  </w:endnote>
  <w:endnote w:type="continuationSeparator" w:id="0">
    <w:p w:rsidR="00604A35" w:rsidRDefault="00604A35" w:rsidP="0073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39" w:rsidRDefault="00604A35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6776B">
      <w:rPr>
        <w:noProof/>
      </w:rPr>
      <w:t>2</w:t>
    </w:r>
    <w:r>
      <w:rPr>
        <w:noProof/>
      </w:rPr>
      <w:fldChar w:fldCharType="end"/>
    </w:r>
  </w:p>
  <w:p w:rsidR="00734039" w:rsidRDefault="0073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35" w:rsidRDefault="00604A35" w:rsidP="00734039">
      <w:r>
        <w:separator/>
      </w:r>
    </w:p>
  </w:footnote>
  <w:footnote w:type="continuationSeparator" w:id="0">
    <w:p w:rsidR="00604A35" w:rsidRDefault="00604A35" w:rsidP="0073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AB9"/>
    <w:multiLevelType w:val="hybridMultilevel"/>
    <w:tmpl w:val="9CE0B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7647"/>
    <w:multiLevelType w:val="hybridMultilevel"/>
    <w:tmpl w:val="4DA2D8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E0493"/>
    <w:multiLevelType w:val="hybridMultilevel"/>
    <w:tmpl w:val="FEFA75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D6A8D8">
      <w:numFmt w:val="bullet"/>
      <w:lvlText w:val="•"/>
      <w:lvlJc w:val="left"/>
      <w:pPr>
        <w:ind w:left="1425" w:hanging="705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83F39"/>
    <w:multiLevelType w:val="hybridMultilevel"/>
    <w:tmpl w:val="703C3996"/>
    <w:lvl w:ilvl="0" w:tplc="C308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E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8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4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64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88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0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9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25C53"/>
    <w:multiLevelType w:val="hybridMultilevel"/>
    <w:tmpl w:val="47C0002E"/>
    <w:lvl w:ilvl="0" w:tplc="5B506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C6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2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5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A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F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8B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C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EA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333211"/>
    <w:multiLevelType w:val="hybridMultilevel"/>
    <w:tmpl w:val="F81E5DA8"/>
    <w:lvl w:ilvl="0" w:tplc="7E38B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0E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42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4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6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26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0E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EB3DD3"/>
    <w:multiLevelType w:val="hybridMultilevel"/>
    <w:tmpl w:val="08642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03E9"/>
    <w:multiLevelType w:val="hybridMultilevel"/>
    <w:tmpl w:val="51545AEC"/>
    <w:lvl w:ilvl="0" w:tplc="6598D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96C1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386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B21B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881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7E4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04A5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211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62D1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A931067"/>
    <w:multiLevelType w:val="hybridMultilevel"/>
    <w:tmpl w:val="11AE90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A32F2"/>
    <w:multiLevelType w:val="hybridMultilevel"/>
    <w:tmpl w:val="68ECB79A"/>
    <w:lvl w:ilvl="0" w:tplc="357C3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A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4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6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E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E0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A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6C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4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F376AD"/>
    <w:multiLevelType w:val="hybridMultilevel"/>
    <w:tmpl w:val="1AF48A4C"/>
    <w:lvl w:ilvl="0" w:tplc="07F6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6E9BC">
      <w:start w:val="5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2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2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0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2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8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0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2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32583C"/>
    <w:multiLevelType w:val="multilevel"/>
    <w:tmpl w:val="6DC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42157"/>
    <w:multiLevelType w:val="multilevel"/>
    <w:tmpl w:val="6144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AD44F9"/>
    <w:multiLevelType w:val="hybridMultilevel"/>
    <w:tmpl w:val="99561002"/>
    <w:lvl w:ilvl="0" w:tplc="6A884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E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8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C8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E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C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1E46A2"/>
    <w:multiLevelType w:val="hybridMultilevel"/>
    <w:tmpl w:val="E6BE8B92"/>
    <w:lvl w:ilvl="0" w:tplc="E782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62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4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02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08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0D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6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6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732EDB"/>
    <w:multiLevelType w:val="hybridMultilevel"/>
    <w:tmpl w:val="AB4023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96E51"/>
    <w:multiLevelType w:val="hybridMultilevel"/>
    <w:tmpl w:val="EEF84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509E4"/>
    <w:multiLevelType w:val="hybridMultilevel"/>
    <w:tmpl w:val="26E45422"/>
    <w:lvl w:ilvl="0" w:tplc="35A8E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448F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EAAF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148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5A5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647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681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45E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98CA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8621CD4"/>
    <w:multiLevelType w:val="hybridMultilevel"/>
    <w:tmpl w:val="4D4024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201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A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6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E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2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C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C3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CD60C4"/>
    <w:multiLevelType w:val="multilevel"/>
    <w:tmpl w:val="B92E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F0824"/>
    <w:multiLevelType w:val="hybridMultilevel"/>
    <w:tmpl w:val="FC887E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AC4BDD"/>
    <w:multiLevelType w:val="hybridMultilevel"/>
    <w:tmpl w:val="54165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D764F"/>
    <w:multiLevelType w:val="hybridMultilevel"/>
    <w:tmpl w:val="0D6EAA7A"/>
    <w:lvl w:ilvl="0" w:tplc="935CC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1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2B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C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E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4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E8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7B42A6"/>
    <w:multiLevelType w:val="hybridMultilevel"/>
    <w:tmpl w:val="42DC6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0061C"/>
    <w:multiLevelType w:val="hybridMultilevel"/>
    <w:tmpl w:val="13BEA046"/>
    <w:lvl w:ilvl="0" w:tplc="3580E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01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A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6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E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2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C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C3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F87B90"/>
    <w:multiLevelType w:val="hybridMultilevel"/>
    <w:tmpl w:val="3F5E627C"/>
    <w:lvl w:ilvl="0" w:tplc="94785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CC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C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E9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47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5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A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8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B81865"/>
    <w:multiLevelType w:val="hybridMultilevel"/>
    <w:tmpl w:val="3A08A84A"/>
    <w:lvl w:ilvl="0" w:tplc="B010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4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A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C4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4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3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4F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E7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64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EA74D0"/>
    <w:multiLevelType w:val="hybridMultilevel"/>
    <w:tmpl w:val="3AE2646C"/>
    <w:lvl w:ilvl="0" w:tplc="0AD632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6C1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6D9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46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68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A0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EF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AAA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6E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E518DD"/>
    <w:multiLevelType w:val="hybridMultilevel"/>
    <w:tmpl w:val="F62A6474"/>
    <w:lvl w:ilvl="0" w:tplc="1368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02CAA">
      <w:start w:val="14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0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7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04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47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AAA162C"/>
    <w:multiLevelType w:val="hybridMultilevel"/>
    <w:tmpl w:val="B44AEFEA"/>
    <w:lvl w:ilvl="0" w:tplc="6C62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3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8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2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8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8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A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5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E0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BB40EB5"/>
    <w:multiLevelType w:val="hybridMultilevel"/>
    <w:tmpl w:val="DCC658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823A7"/>
    <w:multiLevelType w:val="hybridMultilevel"/>
    <w:tmpl w:val="F0FA5A74"/>
    <w:lvl w:ilvl="0" w:tplc="720E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A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B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A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A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68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F31432"/>
    <w:multiLevelType w:val="hybridMultilevel"/>
    <w:tmpl w:val="DB0027F2"/>
    <w:lvl w:ilvl="0" w:tplc="EF0664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60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E07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01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221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C9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84C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D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12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0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21"/>
  </w:num>
  <w:num w:numId="10">
    <w:abstractNumId w:val="23"/>
  </w:num>
  <w:num w:numId="11">
    <w:abstractNumId w:val="20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16"/>
  </w:num>
  <w:num w:numId="17">
    <w:abstractNumId w:val="6"/>
  </w:num>
  <w:num w:numId="18">
    <w:abstractNumId w:val="9"/>
  </w:num>
  <w:num w:numId="19">
    <w:abstractNumId w:val="28"/>
  </w:num>
  <w:num w:numId="20">
    <w:abstractNumId w:val="27"/>
  </w:num>
  <w:num w:numId="21">
    <w:abstractNumId w:val="26"/>
  </w:num>
  <w:num w:numId="22">
    <w:abstractNumId w:val="13"/>
  </w:num>
  <w:num w:numId="23">
    <w:abstractNumId w:val="17"/>
  </w:num>
  <w:num w:numId="24">
    <w:abstractNumId w:val="3"/>
  </w:num>
  <w:num w:numId="25">
    <w:abstractNumId w:val="32"/>
  </w:num>
  <w:num w:numId="26">
    <w:abstractNumId w:val="10"/>
  </w:num>
  <w:num w:numId="27">
    <w:abstractNumId w:val="24"/>
  </w:num>
  <w:num w:numId="28">
    <w:abstractNumId w:val="31"/>
  </w:num>
  <w:num w:numId="29">
    <w:abstractNumId w:val="25"/>
  </w:num>
  <w:num w:numId="30">
    <w:abstractNumId w:val="29"/>
  </w:num>
  <w:num w:numId="31">
    <w:abstractNumId w:val="18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675"/>
    <w:rsid w:val="00000FE1"/>
    <w:rsid w:val="00004875"/>
    <w:rsid w:val="00011E73"/>
    <w:rsid w:val="000134D3"/>
    <w:rsid w:val="00014884"/>
    <w:rsid w:val="00014EF5"/>
    <w:rsid w:val="000232DD"/>
    <w:rsid w:val="000312B4"/>
    <w:rsid w:val="00043A9F"/>
    <w:rsid w:val="00046BCD"/>
    <w:rsid w:val="00047028"/>
    <w:rsid w:val="0006776B"/>
    <w:rsid w:val="00067E0A"/>
    <w:rsid w:val="00070E1A"/>
    <w:rsid w:val="00077E02"/>
    <w:rsid w:val="0008522B"/>
    <w:rsid w:val="000900C3"/>
    <w:rsid w:val="000A31D5"/>
    <w:rsid w:val="000A3EA2"/>
    <w:rsid w:val="000A4079"/>
    <w:rsid w:val="000B710B"/>
    <w:rsid w:val="000C0916"/>
    <w:rsid w:val="000C3F68"/>
    <w:rsid w:val="000C653F"/>
    <w:rsid w:val="000D3D5A"/>
    <w:rsid w:val="000E05DF"/>
    <w:rsid w:val="000E0CFF"/>
    <w:rsid w:val="000E6FBE"/>
    <w:rsid w:val="000F4878"/>
    <w:rsid w:val="0010032C"/>
    <w:rsid w:val="001027C8"/>
    <w:rsid w:val="0011291D"/>
    <w:rsid w:val="00125639"/>
    <w:rsid w:val="001400D7"/>
    <w:rsid w:val="001405CE"/>
    <w:rsid w:val="00140CA8"/>
    <w:rsid w:val="00144027"/>
    <w:rsid w:val="00150075"/>
    <w:rsid w:val="00162D61"/>
    <w:rsid w:val="00163DAB"/>
    <w:rsid w:val="00165AA0"/>
    <w:rsid w:val="00173C50"/>
    <w:rsid w:val="00174E38"/>
    <w:rsid w:val="00182B60"/>
    <w:rsid w:val="00185369"/>
    <w:rsid w:val="00186D12"/>
    <w:rsid w:val="00195E0A"/>
    <w:rsid w:val="001A7626"/>
    <w:rsid w:val="001B377D"/>
    <w:rsid w:val="001D143E"/>
    <w:rsid w:val="001D3D8D"/>
    <w:rsid w:val="001D6843"/>
    <w:rsid w:val="001F0E07"/>
    <w:rsid w:val="001F21B6"/>
    <w:rsid w:val="00216790"/>
    <w:rsid w:val="00221AB5"/>
    <w:rsid w:val="00223128"/>
    <w:rsid w:val="0022678A"/>
    <w:rsid w:val="00227B13"/>
    <w:rsid w:val="002309FD"/>
    <w:rsid w:val="00231ED2"/>
    <w:rsid w:val="00232DA0"/>
    <w:rsid w:val="00240665"/>
    <w:rsid w:val="00242F0A"/>
    <w:rsid w:val="00273749"/>
    <w:rsid w:val="002756EB"/>
    <w:rsid w:val="00275B9F"/>
    <w:rsid w:val="0027707D"/>
    <w:rsid w:val="00285273"/>
    <w:rsid w:val="0028560D"/>
    <w:rsid w:val="00286699"/>
    <w:rsid w:val="00290B67"/>
    <w:rsid w:val="00295EB8"/>
    <w:rsid w:val="00296A35"/>
    <w:rsid w:val="002B3CB1"/>
    <w:rsid w:val="002B4270"/>
    <w:rsid w:val="002C271A"/>
    <w:rsid w:val="002C748C"/>
    <w:rsid w:val="003021CF"/>
    <w:rsid w:val="003024D7"/>
    <w:rsid w:val="0031304A"/>
    <w:rsid w:val="0031465A"/>
    <w:rsid w:val="003239E8"/>
    <w:rsid w:val="00333540"/>
    <w:rsid w:val="00335A5D"/>
    <w:rsid w:val="00350AC2"/>
    <w:rsid w:val="00364816"/>
    <w:rsid w:val="0036629C"/>
    <w:rsid w:val="003679E6"/>
    <w:rsid w:val="00370232"/>
    <w:rsid w:val="00380BE6"/>
    <w:rsid w:val="003945CA"/>
    <w:rsid w:val="0039737C"/>
    <w:rsid w:val="003A0675"/>
    <w:rsid w:val="003A0ACC"/>
    <w:rsid w:val="003D3B1D"/>
    <w:rsid w:val="003E6D28"/>
    <w:rsid w:val="003E7D3D"/>
    <w:rsid w:val="003F562C"/>
    <w:rsid w:val="00405A2D"/>
    <w:rsid w:val="004129B6"/>
    <w:rsid w:val="00416E13"/>
    <w:rsid w:val="00417F32"/>
    <w:rsid w:val="004202BA"/>
    <w:rsid w:val="004203DC"/>
    <w:rsid w:val="004229A8"/>
    <w:rsid w:val="00430D77"/>
    <w:rsid w:val="00432342"/>
    <w:rsid w:val="00443354"/>
    <w:rsid w:val="00443754"/>
    <w:rsid w:val="0044644A"/>
    <w:rsid w:val="00452AD7"/>
    <w:rsid w:val="004625E1"/>
    <w:rsid w:val="0047049D"/>
    <w:rsid w:val="004749A8"/>
    <w:rsid w:val="00476A39"/>
    <w:rsid w:val="00485B37"/>
    <w:rsid w:val="00487C59"/>
    <w:rsid w:val="00492C98"/>
    <w:rsid w:val="004944F2"/>
    <w:rsid w:val="0049781E"/>
    <w:rsid w:val="004A0129"/>
    <w:rsid w:val="004A020F"/>
    <w:rsid w:val="004A121B"/>
    <w:rsid w:val="004A2EEF"/>
    <w:rsid w:val="004A3CC8"/>
    <w:rsid w:val="004A5424"/>
    <w:rsid w:val="004C101C"/>
    <w:rsid w:val="004C406F"/>
    <w:rsid w:val="004C4F7A"/>
    <w:rsid w:val="004D18D1"/>
    <w:rsid w:val="004E1765"/>
    <w:rsid w:val="004E43B9"/>
    <w:rsid w:val="004E66F8"/>
    <w:rsid w:val="004E7C6F"/>
    <w:rsid w:val="004F1BA4"/>
    <w:rsid w:val="004F37C3"/>
    <w:rsid w:val="00501370"/>
    <w:rsid w:val="0050757F"/>
    <w:rsid w:val="00507877"/>
    <w:rsid w:val="00513410"/>
    <w:rsid w:val="00520C2C"/>
    <w:rsid w:val="00530BCF"/>
    <w:rsid w:val="0054366C"/>
    <w:rsid w:val="00554B84"/>
    <w:rsid w:val="00555008"/>
    <w:rsid w:val="00557272"/>
    <w:rsid w:val="0056107C"/>
    <w:rsid w:val="0056608A"/>
    <w:rsid w:val="005805FC"/>
    <w:rsid w:val="005817E9"/>
    <w:rsid w:val="0058554D"/>
    <w:rsid w:val="005A2C35"/>
    <w:rsid w:val="005B0D65"/>
    <w:rsid w:val="005B188D"/>
    <w:rsid w:val="005B2437"/>
    <w:rsid w:val="005C23EE"/>
    <w:rsid w:val="005C424C"/>
    <w:rsid w:val="005C5BE2"/>
    <w:rsid w:val="005D3D9A"/>
    <w:rsid w:val="005D6213"/>
    <w:rsid w:val="005E7ACA"/>
    <w:rsid w:val="005F0067"/>
    <w:rsid w:val="005F5C72"/>
    <w:rsid w:val="005F76B5"/>
    <w:rsid w:val="00600E44"/>
    <w:rsid w:val="006044BF"/>
    <w:rsid w:val="00604A35"/>
    <w:rsid w:val="006117E0"/>
    <w:rsid w:val="00621132"/>
    <w:rsid w:val="0063071C"/>
    <w:rsid w:val="00630CA0"/>
    <w:rsid w:val="00653B00"/>
    <w:rsid w:val="0065500A"/>
    <w:rsid w:val="00661125"/>
    <w:rsid w:val="00661ADB"/>
    <w:rsid w:val="00677DD4"/>
    <w:rsid w:val="006813BC"/>
    <w:rsid w:val="00685B0C"/>
    <w:rsid w:val="00686EBD"/>
    <w:rsid w:val="006A1CC5"/>
    <w:rsid w:val="006A3421"/>
    <w:rsid w:val="006A412B"/>
    <w:rsid w:val="006A7E16"/>
    <w:rsid w:val="006B33B7"/>
    <w:rsid w:val="006B360F"/>
    <w:rsid w:val="006C019B"/>
    <w:rsid w:val="006C284D"/>
    <w:rsid w:val="006C28F7"/>
    <w:rsid w:val="006C399E"/>
    <w:rsid w:val="006C4965"/>
    <w:rsid w:val="006D1EA2"/>
    <w:rsid w:val="006E3BBA"/>
    <w:rsid w:val="006F44A1"/>
    <w:rsid w:val="006F791D"/>
    <w:rsid w:val="007006E8"/>
    <w:rsid w:val="00707F52"/>
    <w:rsid w:val="00710FF2"/>
    <w:rsid w:val="00712170"/>
    <w:rsid w:val="0072024B"/>
    <w:rsid w:val="00734039"/>
    <w:rsid w:val="00734964"/>
    <w:rsid w:val="00740394"/>
    <w:rsid w:val="00747F7C"/>
    <w:rsid w:val="00754255"/>
    <w:rsid w:val="0075681F"/>
    <w:rsid w:val="00782377"/>
    <w:rsid w:val="0078428C"/>
    <w:rsid w:val="00786F69"/>
    <w:rsid w:val="0078718B"/>
    <w:rsid w:val="007A13B7"/>
    <w:rsid w:val="007A709B"/>
    <w:rsid w:val="007B016E"/>
    <w:rsid w:val="007B566C"/>
    <w:rsid w:val="007C4B37"/>
    <w:rsid w:val="007D1CCA"/>
    <w:rsid w:val="007E2014"/>
    <w:rsid w:val="007F479A"/>
    <w:rsid w:val="00804F73"/>
    <w:rsid w:val="00825AF6"/>
    <w:rsid w:val="00825B6E"/>
    <w:rsid w:val="00833142"/>
    <w:rsid w:val="00840076"/>
    <w:rsid w:val="00841D20"/>
    <w:rsid w:val="00843118"/>
    <w:rsid w:val="008501DA"/>
    <w:rsid w:val="0085207B"/>
    <w:rsid w:val="00864675"/>
    <w:rsid w:val="00866969"/>
    <w:rsid w:val="008676B5"/>
    <w:rsid w:val="00870945"/>
    <w:rsid w:val="00871CB7"/>
    <w:rsid w:val="008737B8"/>
    <w:rsid w:val="00875F9C"/>
    <w:rsid w:val="008835B9"/>
    <w:rsid w:val="008A5AA4"/>
    <w:rsid w:val="008B7E23"/>
    <w:rsid w:val="008D3238"/>
    <w:rsid w:val="008D5A3C"/>
    <w:rsid w:val="008D5B65"/>
    <w:rsid w:val="008E07A8"/>
    <w:rsid w:val="008E4FD4"/>
    <w:rsid w:val="008F12BD"/>
    <w:rsid w:val="008F6A8E"/>
    <w:rsid w:val="00911428"/>
    <w:rsid w:val="00912D86"/>
    <w:rsid w:val="00923A19"/>
    <w:rsid w:val="009243D1"/>
    <w:rsid w:val="00926D52"/>
    <w:rsid w:val="009377BB"/>
    <w:rsid w:val="009463F4"/>
    <w:rsid w:val="00960D3E"/>
    <w:rsid w:val="009638B2"/>
    <w:rsid w:val="009651EF"/>
    <w:rsid w:val="00967625"/>
    <w:rsid w:val="00973D83"/>
    <w:rsid w:val="00980FEE"/>
    <w:rsid w:val="009834E8"/>
    <w:rsid w:val="00984506"/>
    <w:rsid w:val="00987F3A"/>
    <w:rsid w:val="0099195D"/>
    <w:rsid w:val="00992B7C"/>
    <w:rsid w:val="0099660A"/>
    <w:rsid w:val="009A6A0F"/>
    <w:rsid w:val="009B13B4"/>
    <w:rsid w:val="009B5F41"/>
    <w:rsid w:val="009B63DE"/>
    <w:rsid w:val="009C6716"/>
    <w:rsid w:val="009F753D"/>
    <w:rsid w:val="00A005C3"/>
    <w:rsid w:val="00A01AA8"/>
    <w:rsid w:val="00A2260D"/>
    <w:rsid w:val="00A23B64"/>
    <w:rsid w:val="00A3421D"/>
    <w:rsid w:val="00A37080"/>
    <w:rsid w:val="00A706E2"/>
    <w:rsid w:val="00A71AF4"/>
    <w:rsid w:val="00A873A5"/>
    <w:rsid w:val="00A9039A"/>
    <w:rsid w:val="00A91E1F"/>
    <w:rsid w:val="00A93B42"/>
    <w:rsid w:val="00A944F5"/>
    <w:rsid w:val="00A95340"/>
    <w:rsid w:val="00A979F2"/>
    <w:rsid w:val="00AA010B"/>
    <w:rsid w:val="00AB1C4C"/>
    <w:rsid w:val="00AC349D"/>
    <w:rsid w:val="00AD654F"/>
    <w:rsid w:val="00AE02C9"/>
    <w:rsid w:val="00AE2BCB"/>
    <w:rsid w:val="00AE52FF"/>
    <w:rsid w:val="00AF063A"/>
    <w:rsid w:val="00AF08C9"/>
    <w:rsid w:val="00AF7EA0"/>
    <w:rsid w:val="00B027B1"/>
    <w:rsid w:val="00B03906"/>
    <w:rsid w:val="00B05F4E"/>
    <w:rsid w:val="00B078A4"/>
    <w:rsid w:val="00B10F03"/>
    <w:rsid w:val="00B1263B"/>
    <w:rsid w:val="00B26A18"/>
    <w:rsid w:val="00B3664C"/>
    <w:rsid w:val="00B51222"/>
    <w:rsid w:val="00B531CE"/>
    <w:rsid w:val="00B5433C"/>
    <w:rsid w:val="00B6507A"/>
    <w:rsid w:val="00B75658"/>
    <w:rsid w:val="00B81484"/>
    <w:rsid w:val="00B84441"/>
    <w:rsid w:val="00B8551A"/>
    <w:rsid w:val="00B96FE9"/>
    <w:rsid w:val="00BA0065"/>
    <w:rsid w:val="00BA2081"/>
    <w:rsid w:val="00BB26D0"/>
    <w:rsid w:val="00BB35A5"/>
    <w:rsid w:val="00BC237B"/>
    <w:rsid w:val="00BD2518"/>
    <w:rsid w:val="00BD2A7D"/>
    <w:rsid w:val="00BF5772"/>
    <w:rsid w:val="00C01CED"/>
    <w:rsid w:val="00C0244C"/>
    <w:rsid w:val="00C03020"/>
    <w:rsid w:val="00C2277A"/>
    <w:rsid w:val="00C3553B"/>
    <w:rsid w:val="00C4008E"/>
    <w:rsid w:val="00C414B3"/>
    <w:rsid w:val="00C42624"/>
    <w:rsid w:val="00C451D2"/>
    <w:rsid w:val="00C47DF0"/>
    <w:rsid w:val="00C51FB7"/>
    <w:rsid w:val="00C54650"/>
    <w:rsid w:val="00C55D3D"/>
    <w:rsid w:val="00C61DF3"/>
    <w:rsid w:val="00C70CBB"/>
    <w:rsid w:val="00C725C4"/>
    <w:rsid w:val="00C746E0"/>
    <w:rsid w:val="00C905B1"/>
    <w:rsid w:val="00C90DD9"/>
    <w:rsid w:val="00CA09E2"/>
    <w:rsid w:val="00CA477D"/>
    <w:rsid w:val="00CA65E8"/>
    <w:rsid w:val="00CA7986"/>
    <w:rsid w:val="00CB2919"/>
    <w:rsid w:val="00CD4EB0"/>
    <w:rsid w:val="00D05BA6"/>
    <w:rsid w:val="00D076D5"/>
    <w:rsid w:val="00D11557"/>
    <w:rsid w:val="00D34A9A"/>
    <w:rsid w:val="00D364A2"/>
    <w:rsid w:val="00D4116C"/>
    <w:rsid w:val="00D4376B"/>
    <w:rsid w:val="00D44303"/>
    <w:rsid w:val="00D5031E"/>
    <w:rsid w:val="00D54448"/>
    <w:rsid w:val="00D549A0"/>
    <w:rsid w:val="00D62978"/>
    <w:rsid w:val="00D67C9C"/>
    <w:rsid w:val="00D72DFF"/>
    <w:rsid w:val="00D826C6"/>
    <w:rsid w:val="00D926C9"/>
    <w:rsid w:val="00D95B5D"/>
    <w:rsid w:val="00D965CB"/>
    <w:rsid w:val="00DB0215"/>
    <w:rsid w:val="00DB4542"/>
    <w:rsid w:val="00DB72AE"/>
    <w:rsid w:val="00DB7F31"/>
    <w:rsid w:val="00DC05D5"/>
    <w:rsid w:val="00DC33E5"/>
    <w:rsid w:val="00DC5E1C"/>
    <w:rsid w:val="00DD1DD8"/>
    <w:rsid w:val="00DD33CD"/>
    <w:rsid w:val="00DD3D75"/>
    <w:rsid w:val="00DD60ED"/>
    <w:rsid w:val="00DE37D9"/>
    <w:rsid w:val="00DE614A"/>
    <w:rsid w:val="00E07927"/>
    <w:rsid w:val="00E11DF4"/>
    <w:rsid w:val="00E11E30"/>
    <w:rsid w:val="00E16DA3"/>
    <w:rsid w:val="00E27850"/>
    <w:rsid w:val="00E32DF5"/>
    <w:rsid w:val="00E40773"/>
    <w:rsid w:val="00E42636"/>
    <w:rsid w:val="00E462F1"/>
    <w:rsid w:val="00E46B1A"/>
    <w:rsid w:val="00E52BD0"/>
    <w:rsid w:val="00E52EC0"/>
    <w:rsid w:val="00E53335"/>
    <w:rsid w:val="00E61CAA"/>
    <w:rsid w:val="00E67B4F"/>
    <w:rsid w:val="00E73CF2"/>
    <w:rsid w:val="00E76AB9"/>
    <w:rsid w:val="00E80719"/>
    <w:rsid w:val="00E87E48"/>
    <w:rsid w:val="00E92814"/>
    <w:rsid w:val="00EA3D6B"/>
    <w:rsid w:val="00EA60D2"/>
    <w:rsid w:val="00EA79A1"/>
    <w:rsid w:val="00EB09DF"/>
    <w:rsid w:val="00EB1DF8"/>
    <w:rsid w:val="00EB39B2"/>
    <w:rsid w:val="00EC1D71"/>
    <w:rsid w:val="00EC533D"/>
    <w:rsid w:val="00EC665C"/>
    <w:rsid w:val="00EF0EBC"/>
    <w:rsid w:val="00EF20B8"/>
    <w:rsid w:val="00EF6400"/>
    <w:rsid w:val="00F0658C"/>
    <w:rsid w:val="00F14E60"/>
    <w:rsid w:val="00F21FDB"/>
    <w:rsid w:val="00F23AED"/>
    <w:rsid w:val="00F27031"/>
    <w:rsid w:val="00F27703"/>
    <w:rsid w:val="00F3039E"/>
    <w:rsid w:val="00F305DC"/>
    <w:rsid w:val="00F446DF"/>
    <w:rsid w:val="00F45163"/>
    <w:rsid w:val="00F5433F"/>
    <w:rsid w:val="00F56574"/>
    <w:rsid w:val="00F57634"/>
    <w:rsid w:val="00F663F0"/>
    <w:rsid w:val="00F6762A"/>
    <w:rsid w:val="00F71188"/>
    <w:rsid w:val="00F85820"/>
    <w:rsid w:val="00F85CA4"/>
    <w:rsid w:val="00F87B1B"/>
    <w:rsid w:val="00F87D3C"/>
    <w:rsid w:val="00F87EDC"/>
    <w:rsid w:val="00F97033"/>
    <w:rsid w:val="00F974B8"/>
    <w:rsid w:val="00FB404C"/>
    <w:rsid w:val="00FC79E0"/>
    <w:rsid w:val="00FD31EA"/>
    <w:rsid w:val="00FD6AFE"/>
    <w:rsid w:val="00FE1484"/>
    <w:rsid w:val="00FF0A70"/>
    <w:rsid w:val="00FF10AF"/>
    <w:rsid w:val="00FF14BE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DDCD51-0CD4-49B6-92F6-F06A61A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7D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30CA0"/>
    <w:rPr>
      <w:rFonts w:ascii="Tahoma" w:hAnsi="Tahoma"/>
      <w:sz w:val="16"/>
      <w:szCs w:val="20"/>
      <w:lang w:val="en-GB"/>
    </w:rPr>
  </w:style>
  <w:style w:type="character" w:customStyle="1" w:styleId="BalloonTextChar">
    <w:name w:val="Balloon Text Char"/>
    <w:link w:val="BalloonText"/>
    <w:uiPriority w:val="99"/>
    <w:locked/>
    <w:rsid w:val="00630CA0"/>
    <w:rPr>
      <w:rFonts w:ascii="Tahoma" w:hAnsi="Tahoma" w:cs="Times New Roman"/>
      <w:sz w:val="16"/>
      <w:lang w:val="en-GB" w:eastAsia="en-GB"/>
    </w:rPr>
  </w:style>
  <w:style w:type="paragraph" w:customStyle="1" w:styleId="Odlomakpopisa1">
    <w:name w:val="Odlomak popisa1"/>
    <w:basedOn w:val="Normal"/>
    <w:uiPriority w:val="99"/>
    <w:qFormat/>
    <w:rsid w:val="00350AC2"/>
    <w:pPr>
      <w:ind w:left="720"/>
      <w:contextualSpacing/>
    </w:pPr>
    <w:rPr>
      <w:lang w:eastAsia="hr-HR"/>
    </w:rPr>
  </w:style>
  <w:style w:type="character" w:styleId="Strong">
    <w:name w:val="Strong"/>
    <w:uiPriority w:val="99"/>
    <w:qFormat/>
    <w:rsid w:val="00290B67"/>
    <w:rPr>
      <w:rFonts w:cs="Times New Roman"/>
      <w:b/>
    </w:rPr>
  </w:style>
  <w:style w:type="paragraph" w:styleId="NormalWeb">
    <w:name w:val="Normal (Web)"/>
    <w:basedOn w:val="Normal"/>
    <w:uiPriority w:val="99"/>
    <w:rsid w:val="00290B67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290B67"/>
  </w:style>
  <w:style w:type="character" w:styleId="Hyperlink">
    <w:name w:val="Hyperlink"/>
    <w:uiPriority w:val="99"/>
    <w:rsid w:val="00AE02C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4C101C"/>
    <w:rPr>
      <w:rFonts w:cs="Times New Roman"/>
      <w:color w:val="800080"/>
      <w:u w:val="single"/>
    </w:rPr>
  </w:style>
  <w:style w:type="character" w:customStyle="1" w:styleId="longtext1">
    <w:name w:val="long_text1"/>
    <w:uiPriority w:val="99"/>
    <w:rsid w:val="00C2277A"/>
    <w:rPr>
      <w:sz w:val="20"/>
    </w:rPr>
  </w:style>
  <w:style w:type="paragraph" w:styleId="DocumentMap">
    <w:name w:val="Document Map"/>
    <w:basedOn w:val="Normal"/>
    <w:semiHidden/>
    <w:rsid w:val="00EB09DF"/>
    <w:pPr>
      <w:shd w:val="clear" w:color="auto" w:fill="000080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qFormat/>
    <w:rsid w:val="003945CA"/>
    <w:pPr>
      <w:ind w:left="720"/>
      <w:contextualSpacing/>
    </w:pPr>
    <w:rPr>
      <w:lang w:eastAsia="hr-HR"/>
    </w:rPr>
  </w:style>
  <w:style w:type="character" w:styleId="CommentReference">
    <w:name w:val="annotation reference"/>
    <w:uiPriority w:val="99"/>
    <w:semiHidden/>
    <w:unhideWhenUsed/>
    <w:rsid w:val="0056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0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608A"/>
    <w:rPr>
      <w:lang w:val="hr-H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0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608A"/>
    <w:rPr>
      <w:b/>
      <w:bCs/>
      <w:lang w:val="hr-HR" w:eastAsia="en-GB"/>
    </w:rPr>
  </w:style>
  <w:style w:type="paragraph" w:styleId="Header">
    <w:name w:val="header"/>
    <w:basedOn w:val="Normal"/>
    <w:link w:val="HeaderChar"/>
    <w:uiPriority w:val="99"/>
    <w:unhideWhenUsed/>
    <w:rsid w:val="0073403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4039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403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403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229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0D0D0"/>
                <w:right w:val="single" w:sz="6" w:space="8" w:color="D0D0D0"/>
              </w:divBdr>
              <w:divsChild>
                <w:div w:id="5166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8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3860">
                  <w:marLeft w:val="225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zsr.hr/" TargetMode="External"/><Relationship Id="rId13" Type="http://schemas.openxmlformats.org/officeDocument/2006/relationships/hyperlink" Target="http://www.euro.who.int/" TargetMode="External"/><Relationship Id="rId18" Type="http://schemas.openxmlformats.org/officeDocument/2006/relationships/hyperlink" Target="http://www.cezih.hr" TargetMode="External"/><Relationship Id="rId26" Type="http://schemas.openxmlformats.org/officeDocument/2006/relationships/hyperlink" Target="http://www.cezih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o.who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ro.who.int/" TargetMode="External"/><Relationship Id="rId17" Type="http://schemas.openxmlformats.org/officeDocument/2006/relationships/hyperlink" Target="http://www.zdravstvo.gov.hr" TargetMode="External"/><Relationship Id="rId25" Type="http://schemas.openxmlformats.org/officeDocument/2006/relationships/hyperlink" Target="http://www.srca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o.who.int/" TargetMode="External"/><Relationship Id="rId20" Type="http://schemas.openxmlformats.org/officeDocument/2006/relationships/hyperlink" Target="http://www.cezih.h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ma_i_zdravlje@hzjz.hr" TargetMode="External"/><Relationship Id="rId24" Type="http://schemas.openxmlformats.org/officeDocument/2006/relationships/hyperlink" Target="http://www.hzj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zih.hr" TargetMode="External"/><Relationship Id="rId23" Type="http://schemas.openxmlformats.org/officeDocument/2006/relationships/hyperlink" Target="http://www.zdravstvo.gov.h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lima_i_zdravlje@hzjz.hr" TargetMode="External"/><Relationship Id="rId19" Type="http://schemas.openxmlformats.org/officeDocument/2006/relationships/hyperlink" Target="http://www.zdravstvo.go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zhm.hr/zavod-za-hitnu-medicinu-grada-zagreba/" TargetMode="External"/><Relationship Id="rId14" Type="http://schemas.openxmlformats.org/officeDocument/2006/relationships/hyperlink" Target="http://www.zdravstvo.gov.hr" TargetMode="External"/><Relationship Id="rId22" Type="http://schemas.openxmlformats.org/officeDocument/2006/relationships/hyperlink" Target="http://www.euro.who.int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955F-E4D9-413D-9858-7DDD58DD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3390</Words>
  <Characters>19323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4 regionalana centra Oni da uspostave kontakt sa svim centrima u svom području</vt:lpstr>
      <vt:lpstr>4 regionalana centra Oni da uspostave kontakt sa svim centrima u svom području</vt:lpstr>
    </vt:vector>
  </TitlesOfParts>
  <Company>Poliklinika Srčana</Company>
  <LinksUpToDate>false</LinksUpToDate>
  <CharactersWithSpaces>22668</CharactersWithSpaces>
  <SharedDoc>false</SharedDoc>
  <HLinks>
    <vt:vector size="114" baseType="variant">
      <vt:variant>
        <vt:i4>1900544</vt:i4>
      </vt:variant>
      <vt:variant>
        <vt:i4>54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589898</vt:i4>
      </vt:variant>
      <vt:variant>
        <vt:i4>51</vt:i4>
      </vt:variant>
      <vt:variant>
        <vt:i4>0</vt:i4>
      </vt:variant>
      <vt:variant>
        <vt:i4>5</vt:i4>
      </vt:variant>
      <vt:variant>
        <vt:lpwstr>http://www.srcana.hr/</vt:lpwstr>
      </vt:variant>
      <vt:variant>
        <vt:lpwstr/>
      </vt:variant>
      <vt:variant>
        <vt:i4>7667768</vt:i4>
      </vt:variant>
      <vt:variant>
        <vt:i4>48</vt:i4>
      </vt:variant>
      <vt:variant>
        <vt:i4>0</vt:i4>
      </vt:variant>
      <vt:variant>
        <vt:i4>5</vt:i4>
      </vt:variant>
      <vt:variant>
        <vt:lpwstr>http://www.hzjz.hr/</vt:lpwstr>
      </vt:variant>
      <vt:variant>
        <vt:lpwstr/>
      </vt:variant>
      <vt:variant>
        <vt:i4>1572941</vt:i4>
      </vt:variant>
      <vt:variant>
        <vt:i4>45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1376335</vt:i4>
      </vt:variant>
      <vt:variant>
        <vt:i4>42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1376335</vt:i4>
      </vt:variant>
      <vt:variant>
        <vt:i4>39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1900544</vt:i4>
      </vt:variant>
      <vt:variant>
        <vt:i4>36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1572941</vt:i4>
      </vt:variant>
      <vt:variant>
        <vt:i4>33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1900544</vt:i4>
      </vt:variant>
      <vt:variant>
        <vt:i4>30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1572941</vt:i4>
      </vt:variant>
      <vt:variant>
        <vt:i4>27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1376335</vt:i4>
      </vt:variant>
      <vt:variant>
        <vt:i4>24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1572941</vt:i4>
      </vt:variant>
      <vt:variant>
        <vt:i4>18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1376335</vt:i4>
      </vt:variant>
      <vt:variant>
        <vt:i4>15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1376335</vt:i4>
      </vt:variant>
      <vt:variant>
        <vt:i4>12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5505131</vt:i4>
      </vt:variant>
      <vt:variant>
        <vt:i4>9</vt:i4>
      </vt:variant>
      <vt:variant>
        <vt:i4>0</vt:i4>
      </vt:variant>
      <vt:variant>
        <vt:i4>5</vt:i4>
      </vt:variant>
      <vt:variant>
        <vt:lpwstr>mailto:klima_i_zdravlje@hzjz.hr</vt:lpwstr>
      </vt:variant>
      <vt:variant>
        <vt:lpwstr/>
      </vt:variant>
      <vt:variant>
        <vt:i4>5505131</vt:i4>
      </vt:variant>
      <vt:variant>
        <vt:i4>6</vt:i4>
      </vt:variant>
      <vt:variant>
        <vt:i4>0</vt:i4>
      </vt:variant>
      <vt:variant>
        <vt:i4>5</vt:i4>
      </vt:variant>
      <vt:variant>
        <vt:lpwstr>mailto:klima_i_zdravlje@hzjz.hr</vt:lpwstr>
      </vt:variant>
      <vt:variant>
        <vt:lpwstr/>
      </vt:variant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http://www.hzhm.hr/zavod-za-hitnu-medicinu-grada-zagreba/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http://www.hzzzsr.hr/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regionalana centra Oni da uspostave kontakt sa svim centrima u svom području</dc:title>
  <dc:creator>prim.mr.sc. Mirjana Jembrek Gostović,dr.med.</dc:creator>
  <cp:lastModifiedBy>KRISTINA1</cp:lastModifiedBy>
  <cp:revision>3</cp:revision>
  <cp:lastPrinted>2017-04-25T08:48:00Z</cp:lastPrinted>
  <dcterms:created xsi:type="dcterms:W3CDTF">2017-04-25T17:55:00Z</dcterms:created>
  <dcterms:modified xsi:type="dcterms:W3CDTF">2017-04-25T17:55:00Z</dcterms:modified>
</cp:coreProperties>
</file>